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4E28F" w14:textId="77777777" w:rsidR="00DC4B29" w:rsidRDefault="00DC4B29">
      <w:pPr>
        <w:pStyle w:val="BodyText"/>
        <w:spacing w:before="1"/>
        <w:rPr>
          <w:sz w:val="23"/>
        </w:rPr>
      </w:pPr>
    </w:p>
    <w:p w14:paraId="6CE45559" w14:textId="65152328" w:rsidR="00DC4B29" w:rsidRDefault="00F33FB6">
      <w:pPr>
        <w:pStyle w:val="Heading1"/>
        <w:spacing w:before="90"/>
        <w:ind w:left="153" w:right="308" w:firstLine="0"/>
        <w:jc w:val="center"/>
      </w:pPr>
      <w:r>
        <w:t>Anexa</w:t>
      </w:r>
      <w:r>
        <w:rPr>
          <w:spacing w:val="-2"/>
        </w:rPr>
        <w:t xml:space="preserve"> </w:t>
      </w:r>
      <w:r w:rsidR="00D908A1">
        <w:t>3</w:t>
      </w:r>
      <w:r>
        <w:t>.a</w:t>
      </w:r>
      <w:r>
        <w:rPr>
          <w:spacing w:val="-2"/>
        </w:rPr>
        <w:t xml:space="preserve"> </w:t>
      </w:r>
      <w:r w:rsidR="00231E24">
        <w:rPr>
          <w:spacing w:val="-2"/>
        </w:rPr>
        <w:t xml:space="preserve">Declarație privind </w:t>
      </w:r>
      <w:r w:rsidR="00231E24">
        <w:t>c</w:t>
      </w:r>
      <w:r>
        <w:t>onformitatea</w:t>
      </w:r>
      <w:r>
        <w:rPr>
          <w:spacing w:val="-1"/>
        </w:rPr>
        <w:t xml:space="preserve"> </w:t>
      </w:r>
      <w:r>
        <w:t>cu</w:t>
      </w:r>
      <w:r>
        <w:rPr>
          <w:spacing w:val="-1"/>
        </w:rPr>
        <w:t xml:space="preserve"> </w:t>
      </w:r>
      <w:r>
        <w:t>prevederile</w:t>
      </w:r>
    </w:p>
    <w:p w14:paraId="0EAB2987" w14:textId="0AC6D437" w:rsidR="00DC4B29" w:rsidRDefault="00F33FB6">
      <w:pPr>
        <w:spacing w:before="5" w:line="235" w:lineRule="auto"/>
        <w:ind w:left="153" w:right="316"/>
        <w:jc w:val="center"/>
        <w:rPr>
          <w:b/>
          <w:sz w:val="16"/>
        </w:rPr>
      </w:pPr>
      <w:r>
        <w:rPr>
          <w:b/>
          <w:sz w:val="24"/>
        </w:rPr>
        <w:t>Regulamentului</w:t>
      </w:r>
      <w:r>
        <w:rPr>
          <w:b/>
          <w:spacing w:val="-2"/>
          <w:sz w:val="24"/>
        </w:rPr>
        <w:t xml:space="preserve"> </w:t>
      </w:r>
      <w:r>
        <w:rPr>
          <w:b/>
          <w:sz w:val="24"/>
        </w:rPr>
        <w:t>(UE)</w:t>
      </w:r>
      <w:r>
        <w:rPr>
          <w:b/>
          <w:spacing w:val="-1"/>
          <w:sz w:val="24"/>
        </w:rPr>
        <w:t xml:space="preserve"> </w:t>
      </w:r>
      <w:r>
        <w:rPr>
          <w:b/>
          <w:sz w:val="24"/>
        </w:rPr>
        <w:t>nr.</w:t>
      </w:r>
      <w:r>
        <w:rPr>
          <w:b/>
          <w:spacing w:val="-2"/>
          <w:sz w:val="24"/>
        </w:rPr>
        <w:t xml:space="preserve"> </w:t>
      </w:r>
      <w:r>
        <w:rPr>
          <w:b/>
          <w:sz w:val="24"/>
        </w:rPr>
        <w:t>651/2014 de</w:t>
      </w:r>
      <w:r>
        <w:rPr>
          <w:b/>
          <w:spacing w:val="-2"/>
          <w:sz w:val="24"/>
        </w:rPr>
        <w:t xml:space="preserve"> </w:t>
      </w:r>
      <w:r>
        <w:rPr>
          <w:b/>
          <w:sz w:val="24"/>
        </w:rPr>
        <w:t>declarare</w:t>
      </w:r>
      <w:r>
        <w:rPr>
          <w:b/>
          <w:spacing w:val="-2"/>
          <w:sz w:val="24"/>
        </w:rPr>
        <w:t xml:space="preserve"> </w:t>
      </w:r>
      <w:r>
        <w:rPr>
          <w:b/>
          <w:sz w:val="24"/>
        </w:rPr>
        <w:t>a</w:t>
      </w:r>
      <w:r>
        <w:rPr>
          <w:b/>
          <w:spacing w:val="-1"/>
          <w:sz w:val="24"/>
        </w:rPr>
        <w:t xml:space="preserve"> </w:t>
      </w:r>
      <w:r>
        <w:rPr>
          <w:b/>
          <w:sz w:val="24"/>
        </w:rPr>
        <w:t>anumitor</w:t>
      </w:r>
      <w:r>
        <w:rPr>
          <w:b/>
          <w:spacing w:val="-3"/>
          <w:sz w:val="24"/>
        </w:rPr>
        <w:t xml:space="preserve"> </w:t>
      </w:r>
      <w:r>
        <w:rPr>
          <w:b/>
          <w:sz w:val="24"/>
        </w:rPr>
        <w:t>categorii</w:t>
      </w:r>
      <w:r>
        <w:rPr>
          <w:b/>
          <w:spacing w:val="-1"/>
          <w:sz w:val="24"/>
        </w:rPr>
        <w:t xml:space="preserve"> </w:t>
      </w:r>
      <w:r>
        <w:rPr>
          <w:b/>
          <w:sz w:val="24"/>
        </w:rPr>
        <w:t>de</w:t>
      </w:r>
      <w:r>
        <w:rPr>
          <w:b/>
          <w:spacing w:val="-2"/>
          <w:sz w:val="24"/>
        </w:rPr>
        <w:t xml:space="preserve"> </w:t>
      </w:r>
      <w:r>
        <w:rPr>
          <w:b/>
          <w:sz w:val="24"/>
        </w:rPr>
        <w:t>ajutoare compatibile</w:t>
      </w:r>
      <w:r>
        <w:rPr>
          <w:b/>
          <w:spacing w:val="-5"/>
          <w:sz w:val="24"/>
        </w:rPr>
        <w:t xml:space="preserve"> </w:t>
      </w:r>
      <w:r>
        <w:rPr>
          <w:b/>
          <w:sz w:val="24"/>
        </w:rPr>
        <w:t>cu</w:t>
      </w:r>
      <w:r>
        <w:rPr>
          <w:b/>
          <w:spacing w:val="-57"/>
          <w:sz w:val="24"/>
        </w:rPr>
        <w:t xml:space="preserve"> </w:t>
      </w:r>
      <w:r>
        <w:rPr>
          <w:b/>
          <w:sz w:val="24"/>
        </w:rPr>
        <w:t>piața</w:t>
      </w:r>
      <w:r>
        <w:rPr>
          <w:b/>
          <w:spacing w:val="-1"/>
          <w:sz w:val="24"/>
        </w:rPr>
        <w:t xml:space="preserve"> </w:t>
      </w:r>
      <w:r>
        <w:rPr>
          <w:b/>
          <w:sz w:val="24"/>
        </w:rPr>
        <w:t>internă în</w:t>
      </w:r>
      <w:r>
        <w:rPr>
          <w:b/>
          <w:spacing w:val="1"/>
          <w:sz w:val="24"/>
        </w:rPr>
        <w:t xml:space="preserve"> </w:t>
      </w:r>
      <w:r>
        <w:rPr>
          <w:b/>
          <w:sz w:val="24"/>
        </w:rPr>
        <w:t>aplicarea articolelor</w:t>
      </w:r>
      <w:r>
        <w:rPr>
          <w:b/>
          <w:spacing w:val="-1"/>
          <w:sz w:val="24"/>
        </w:rPr>
        <w:t xml:space="preserve"> </w:t>
      </w:r>
      <w:r>
        <w:rPr>
          <w:b/>
          <w:sz w:val="24"/>
        </w:rPr>
        <w:t>107 și 108</w:t>
      </w:r>
      <w:r>
        <w:rPr>
          <w:b/>
          <w:spacing w:val="-1"/>
          <w:sz w:val="24"/>
        </w:rPr>
        <w:t xml:space="preserve"> </w:t>
      </w:r>
      <w:r>
        <w:rPr>
          <w:b/>
          <w:sz w:val="24"/>
        </w:rPr>
        <w:t>din</w:t>
      </w:r>
      <w:r>
        <w:rPr>
          <w:b/>
          <w:spacing w:val="1"/>
          <w:sz w:val="24"/>
        </w:rPr>
        <w:t xml:space="preserve"> </w:t>
      </w:r>
      <w:r>
        <w:rPr>
          <w:b/>
          <w:sz w:val="24"/>
        </w:rPr>
        <w:t>tratat</w:t>
      </w:r>
      <w:r>
        <w:rPr>
          <w:b/>
          <w:spacing w:val="-18"/>
          <w:sz w:val="24"/>
        </w:rPr>
        <w:t xml:space="preserve"> </w:t>
      </w:r>
      <w:r>
        <w:rPr>
          <w:b/>
          <w:position w:val="8"/>
          <w:sz w:val="16"/>
        </w:rPr>
        <w:t>1</w:t>
      </w:r>
      <w:r w:rsidR="00D571EC">
        <w:rPr>
          <w:rStyle w:val="FootnoteReference"/>
          <w:b/>
          <w:sz w:val="16"/>
        </w:rPr>
        <w:footnoteReference w:id="1"/>
      </w:r>
    </w:p>
    <w:p w14:paraId="5764CCA0" w14:textId="77777777" w:rsidR="00DC4B29" w:rsidRDefault="00DC4B29">
      <w:pPr>
        <w:pStyle w:val="BodyText"/>
        <w:rPr>
          <w:b/>
          <w:sz w:val="26"/>
        </w:rPr>
      </w:pPr>
    </w:p>
    <w:p w14:paraId="59AC2BE5" w14:textId="72294EFD" w:rsidR="007B6AC2" w:rsidRPr="00323EC7" w:rsidRDefault="007B6AC2" w:rsidP="007B6AC2">
      <w:pPr>
        <w:adjustRightInd w:val="0"/>
        <w:jc w:val="both"/>
        <w:rPr>
          <w:sz w:val="24"/>
          <w:szCs w:val="24"/>
        </w:rPr>
      </w:pPr>
      <w:bookmarkStart w:id="0" w:name="_Hlk99018569"/>
      <w:r w:rsidRPr="00323EC7">
        <w:rPr>
          <w:sz w:val="24"/>
          <w:szCs w:val="24"/>
        </w:rPr>
        <w:t>Subsemnatul &lt;</w:t>
      </w:r>
      <w:r w:rsidRPr="00323EC7">
        <w:rPr>
          <w:i/>
          <w:iCs/>
          <w:sz w:val="24"/>
          <w:szCs w:val="24"/>
        </w:rPr>
        <w:t>nume, prenume</w:t>
      </w:r>
      <w:r w:rsidRPr="00323EC7">
        <w:rPr>
          <w:sz w:val="24"/>
          <w:szCs w:val="24"/>
        </w:rPr>
        <w:t>&gt;, posesor al CI/BI seria….., nr……., eliberată de ............,   în calitate de</w:t>
      </w:r>
      <w:r>
        <w:rPr>
          <w:sz w:val="24"/>
          <w:szCs w:val="24"/>
        </w:rPr>
        <w:t xml:space="preserve"> </w:t>
      </w:r>
      <w:r w:rsidRPr="00323EC7">
        <w:rPr>
          <w:sz w:val="24"/>
          <w:szCs w:val="24"/>
        </w:rPr>
        <w:t xml:space="preserve"> reprezentant legal al &lt;</w:t>
      </w:r>
      <w:r w:rsidRPr="00323EC7">
        <w:rPr>
          <w:i/>
          <w:iCs/>
          <w:sz w:val="24"/>
          <w:szCs w:val="24"/>
        </w:rPr>
        <w:t>denumire solicitant</w:t>
      </w:r>
      <w:r w:rsidRPr="00323EC7">
        <w:rPr>
          <w:sz w:val="24"/>
          <w:szCs w:val="24"/>
        </w:rPr>
        <w:t xml:space="preserve">&gt;, cunoscând că falsul în </w:t>
      </w:r>
      <w:proofErr w:type="spellStart"/>
      <w:r w:rsidRPr="00323EC7">
        <w:rPr>
          <w:sz w:val="24"/>
          <w:szCs w:val="24"/>
        </w:rPr>
        <w:t>declaraţii</w:t>
      </w:r>
      <w:proofErr w:type="spellEnd"/>
      <w:r w:rsidRPr="00323EC7">
        <w:rPr>
          <w:sz w:val="24"/>
          <w:szCs w:val="24"/>
        </w:rPr>
        <w:t xml:space="preserve"> este pedepsit de Codul Penal, cu prilejul depunerii </w:t>
      </w:r>
      <w:r w:rsidR="00E469E4">
        <w:rPr>
          <w:sz w:val="24"/>
          <w:szCs w:val="24"/>
        </w:rPr>
        <w:t xml:space="preserve">Cererii de finanțare </w:t>
      </w:r>
      <w:r w:rsidRPr="00323EC7">
        <w:rPr>
          <w:sz w:val="24"/>
          <w:szCs w:val="24"/>
        </w:rPr>
        <w:t>pentru proiectul &lt;</w:t>
      </w:r>
      <w:r w:rsidRPr="00323EC7">
        <w:rPr>
          <w:i/>
          <w:iCs/>
          <w:sz w:val="24"/>
          <w:szCs w:val="24"/>
        </w:rPr>
        <w:t>denumire proiect</w:t>
      </w:r>
      <w:r w:rsidRPr="00323EC7">
        <w:rPr>
          <w:sz w:val="24"/>
          <w:szCs w:val="24"/>
        </w:rPr>
        <w:t>&gt;, în cadrul Fondului pentru Modernizare, declar pe propria răspundere că</w:t>
      </w:r>
      <w:r>
        <w:rPr>
          <w:sz w:val="24"/>
          <w:szCs w:val="24"/>
        </w:rPr>
        <w:t xml:space="preserve"> sunt respectate următoarele reguli privind conformitate</w:t>
      </w:r>
      <w:r w:rsidR="00173394">
        <w:rPr>
          <w:sz w:val="24"/>
          <w:szCs w:val="24"/>
        </w:rPr>
        <w:t>a</w:t>
      </w:r>
      <w:r>
        <w:rPr>
          <w:sz w:val="24"/>
          <w:szCs w:val="24"/>
        </w:rPr>
        <w:t xml:space="preserve"> cu prevederile Regulamentului</w:t>
      </w:r>
      <w:r w:rsidR="00173394">
        <w:rPr>
          <w:sz w:val="24"/>
          <w:szCs w:val="24"/>
        </w:rPr>
        <w:t xml:space="preserve"> </w:t>
      </w:r>
      <w:r w:rsidR="009B28E2">
        <w:rPr>
          <w:sz w:val="24"/>
          <w:szCs w:val="24"/>
        </w:rPr>
        <w:t>(UE)</w:t>
      </w:r>
      <w:r w:rsidRPr="00323EC7">
        <w:rPr>
          <w:sz w:val="24"/>
          <w:szCs w:val="24"/>
        </w:rPr>
        <w:t>:</w:t>
      </w:r>
    </w:p>
    <w:bookmarkEnd w:id="0"/>
    <w:p w14:paraId="510AF2E3" w14:textId="77777777" w:rsidR="00DC4B29" w:rsidRDefault="00DC4B29">
      <w:pPr>
        <w:pStyle w:val="BodyText"/>
        <w:spacing w:before="1"/>
        <w:rPr>
          <w:b/>
          <w:sz w:val="22"/>
        </w:rPr>
      </w:pPr>
    </w:p>
    <w:p w14:paraId="2C14C35C" w14:textId="7E82E9C1" w:rsidR="00DC4B29" w:rsidRDefault="00F33FB6">
      <w:pPr>
        <w:pStyle w:val="ListParagraph"/>
        <w:numPr>
          <w:ilvl w:val="0"/>
          <w:numId w:val="6"/>
        </w:numPr>
        <w:tabs>
          <w:tab w:val="left" w:pos="384"/>
        </w:tabs>
        <w:ind w:right="259"/>
        <w:jc w:val="both"/>
        <w:rPr>
          <w:b/>
          <w:i/>
          <w:sz w:val="24"/>
        </w:rPr>
      </w:pPr>
      <w:r>
        <w:rPr>
          <w:b/>
          <w:sz w:val="24"/>
        </w:rPr>
        <w:t xml:space="preserve">Reguli cu caracter general prevăzute în Capitolul I al </w:t>
      </w:r>
      <w:r>
        <w:rPr>
          <w:b/>
          <w:i/>
          <w:sz w:val="24"/>
        </w:rPr>
        <w:t>Regulamentului (UE) nr.</w:t>
      </w:r>
      <w:r w:rsidR="00FB618E">
        <w:rPr>
          <w:b/>
          <w:i/>
          <w:sz w:val="24"/>
        </w:rPr>
        <w:t xml:space="preserve"> </w:t>
      </w:r>
      <w:r>
        <w:rPr>
          <w:b/>
          <w:i/>
          <w:sz w:val="24"/>
        </w:rPr>
        <w:t>651/2014 de</w:t>
      </w:r>
      <w:r>
        <w:rPr>
          <w:b/>
          <w:i/>
          <w:spacing w:val="1"/>
          <w:sz w:val="24"/>
        </w:rPr>
        <w:t xml:space="preserve"> </w:t>
      </w:r>
      <w:r>
        <w:rPr>
          <w:b/>
          <w:i/>
          <w:sz w:val="24"/>
        </w:rPr>
        <w:t>declarare a anumitor categorii de ajutoare compatibile cu piața internă în aplicarea articolelor</w:t>
      </w:r>
      <w:r>
        <w:rPr>
          <w:b/>
          <w:i/>
          <w:spacing w:val="1"/>
          <w:sz w:val="24"/>
        </w:rPr>
        <w:t xml:space="preserve"> </w:t>
      </w:r>
      <w:r>
        <w:rPr>
          <w:b/>
          <w:i/>
          <w:sz w:val="24"/>
        </w:rPr>
        <w:t>107</w:t>
      </w:r>
      <w:r>
        <w:rPr>
          <w:b/>
          <w:i/>
          <w:spacing w:val="-1"/>
          <w:sz w:val="24"/>
        </w:rPr>
        <w:t xml:space="preserve"> </w:t>
      </w:r>
      <w:r>
        <w:rPr>
          <w:b/>
          <w:i/>
          <w:sz w:val="24"/>
        </w:rPr>
        <w:t>și 108 din</w:t>
      </w:r>
      <w:r>
        <w:rPr>
          <w:b/>
          <w:i/>
          <w:spacing w:val="1"/>
          <w:sz w:val="24"/>
        </w:rPr>
        <w:t xml:space="preserve"> </w:t>
      </w:r>
      <w:r>
        <w:rPr>
          <w:b/>
          <w:i/>
          <w:sz w:val="24"/>
        </w:rPr>
        <w:t>tratat</w:t>
      </w:r>
      <w:r w:rsidR="00E469E4" w:rsidRPr="00E469E4">
        <w:rPr>
          <w:b/>
          <w:i/>
          <w:sz w:val="24"/>
        </w:rPr>
        <w:t>, cu modificările și completările ulterioare</w:t>
      </w:r>
    </w:p>
    <w:p w14:paraId="3397728B" w14:textId="77777777" w:rsidR="00DC4B29" w:rsidRDefault="00DC4B29">
      <w:pPr>
        <w:pStyle w:val="BodyText"/>
        <w:spacing w:before="5"/>
        <w:rPr>
          <w:b/>
          <w:i/>
        </w:rPr>
      </w:pPr>
    </w:p>
    <w:p w14:paraId="54121B55" w14:textId="77777777" w:rsidR="00DC4B29" w:rsidRDefault="00F33FB6">
      <w:pPr>
        <w:pStyle w:val="Heading1"/>
        <w:ind w:left="100" w:firstLine="0"/>
      </w:pPr>
      <w:r>
        <w:rPr>
          <w:u w:val="thick"/>
        </w:rPr>
        <w:t>Art.</w:t>
      </w:r>
      <w:r>
        <w:rPr>
          <w:spacing w:val="-1"/>
          <w:u w:val="thick"/>
        </w:rPr>
        <w:t xml:space="preserve"> </w:t>
      </w:r>
      <w:r>
        <w:rPr>
          <w:u w:val="thick"/>
        </w:rPr>
        <w:t>1.</w:t>
      </w:r>
      <w:r>
        <w:rPr>
          <w:spacing w:val="-2"/>
          <w:u w:val="thick"/>
        </w:rPr>
        <w:t xml:space="preserve"> </w:t>
      </w:r>
      <w:r>
        <w:rPr>
          <w:u w:val="thick"/>
        </w:rPr>
        <w:t>Domeniul</w:t>
      </w:r>
      <w:r>
        <w:rPr>
          <w:spacing w:val="-1"/>
          <w:u w:val="thick"/>
        </w:rPr>
        <w:t xml:space="preserve"> </w:t>
      </w:r>
      <w:r>
        <w:rPr>
          <w:u w:val="thick"/>
        </w:rPr>
        <w:t>de</w:t>
      </w:r>
      <w:r>
        <w:rPr>
          <w:spacing w:val="-2"/>
          <w:u w:val="thick"/>
        </w:rPr>
        <w:t xml:space="preserve"> </w:t>
      </w:r>
      <w:r>
        <w:rPr>
          <w:u w:val="thick"/>
        </w:rPr>
        <w:t>aplicare</w:t>
      </w:r>
    </w:p>
    <w:p w14:paraId="55AF67BD" w14:textId="50823B51" w:rsidR="00DC4B29" w:rsidRDefault="00820ACB">
      <w:pPr>
        <w:pStyle w:val="BodyText"/>
        <w:spacing w:before="3"/>
        <w:rPr>
          <w:b/>
          <w:sz w:val="17"/>
        </w:rPr>
      </w:pPr>
      <w:r>
        <w:rPr>
          <w:noProof/>
          <w:lang w:eastAsia="ro-RO"/>
        </w:rPr>
        <mc:AlternateContent>
          <mc:Choice Requires="wps">
            <w:drawing>
              <wp:anchor distT="0" distB="0" distL="114300" distR="114300" simplePos="0" relativeHeight="487491072" behindDoc="1" locked="0" layoutInCell="1" allowOverlap="1" wp14:anchorId="6CB76549" wp14:editId="79E98A38">
                <wp:simplePos x="0" y="0"/>
                <wp:positionH relativeFrom="margin">
                  <wp:align>left</wp:align>
                </wp:positionH>
                <wp:positionV relativeFrom="paragraph">
                  <wp:posOffset>127000</wp:posOffset>
                </wp:positionV>
                <wp:extent cx="6486525" cy="5886450"/>
                <wp:effectExtent l="0" t="0" r="9525" b="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6525" cy="5886450"/>
                        </a:xfrm>
                        <a:custGeom>
                          <a:avLst/>
                          <a:gdLst>
                            <a:gd name="T0" fmla="+- 0 1450 1440"/>
                            <a:gd name="T1" fmla="*/ T0 w 10044"/>
                            <a:gd name="T2" fmla="+- 0 90 81"/>
                            <a:gd name="T3" fmla="*/ 90 h 6854"/>
                            <a:gd name="T4" fmla="+- 0 1440 1440"/>
                            <a:gd name="T5" fmla="*/ T4 w 10044"/>
                            <a:gd name="T6" fmla="+- 0 90 81"/>
                            <a:gd name="T7" fmla="*/ 90 h 6854"/>
                            <a:gd name="T8" fmla="+- 0 1440 1440"/>
                            <a:gd name="T9" fmla="*/ T8 w 10044"/>
                            <a:gd name="T10" fmla="+- 0 6925 81"/>
                            <a:gd name="T11" fmla="*/ 6925 h 6854"/>
                            <a:gd name="T12" fmla="+- 0 1450 1440"/>
                            <a:gd name="T13" fmla="*/ T12 w 10044"/>
                            <a:gd name="T14" fmla="+- 0 6925 81"/>
                            <a:gd name="T15" fmla="*/ 6925 h 6854"/>
                            <a:gd name="T16" fmla="+- 0 1450 1440"/>
                            <a:gd name="T17" fmla="*/ T16 w 10044"/>
                            <a:gd name="T18" fmla="+- 0 90 81"/>
                            <a:gd name="T19" fmla="*/ 90 h 6854"/>
                            <a:gd name="T20" fmla="+- 0 11474 1440"/>
                            <a:gd name="T21" fmla="*/ T20 w 10044"/>
                            <a:gd name="T22" fmla="+- 0 6925 81"/>
                            <a:gd name="T23" fmla="*/ 6925 h 6854"/>
                            <a:gd name="T24" fmla="+- 0 1450 1440"/>
                            <a:gd name="T25" fmla="*/ T24 w 10044"/>
                            <a:gd name="T26" fmla="+- 0 6925 81"/>
                            <a:gd name="T27" fmla="*/ 6925 h 6854"/>
                            <a:gd name="T28" fmla="+- 0 1440 1440"/>
                            <a:gd name="T29" fmla="*/ T28 w 10044"/>
                            <a:gd name="T30" fmla="+- 0 6925 81"/>
                            <a:gd name="T31" fmla="*/ 6925 h 6854"/>
                            <a:gd name="T32" fmla="+- 0 1440 1440"/>
                            <a:gd name="T33" fmla="*/ T32 w 10044"/>
                            <a:gd name="T34" fmla="+- 0 6934 81"/>
                            <a:gd name="T35" fmla="*/ 6934 h 6854"/>
                            <a:gd name="T36" fmla="+- 0 1450 1440"/>
                            <a:gd name="T37" fmla="*/ T36 w 10044"/>
                            <a:gd name="T38" fmla="+- 0 6934 81"/>
                            <a:gd name="T39" fmla="*/ 6934 h 6854"/>
                            <a:gd name="T40" fmla="+- 0 11474 1440"/>
                            <a:gd name="T41" fmla="*/ T40 w 10044"/>
                            <a:gd name="T42" fmla="+- 0 6934 81"/>
                            <a:gd name="T43" fmla="*/ 6934 h 6854"/>
                            <a:gd name="T44" fmla="+- 0 11474 1440"/>
                            <a:gd name="T45" fmla="*/ T44 w 10044"/>
                            <a:gd name="T46" fmla="+- 0 6925 81"/>
                            <a:gd name="T47" fmla="*/ 6925 h 6854"/>
                            <a:gd name="T48" fmla="+- 0 11474 1440"/>
                            <a:gd name="T49" fmla="*/ T48 w 10044"/>
                            <a:gd name="T50" fmla="+- 0 81 81"/>
                            <a:gd name="T51" fmla="*/ 81 h 6854"/>
                            <a:gd name="T52" fmla="+- 0 1450 1440"/>
                            <a:gd name="T53" fmla="*/ T52 w 10044"/>
                            <a:gd name="T54" fmla="+- 0 81 81"/>
                            <a:gd name="T55" fmla="*/ 81 h 6854"/>
                            <a:gd name="T56" fmla="+- 0 1440 1440"/>
                            <a:gd name="T57" fmla="*/ T56 w 10044"/>
                            <a:gd name="T58" fmla="+- 0 81 81"/>
                            <a:gd name="T59" fmla="*/ 81 h 6854"/>
                            <a:gd name="T60" fmla="+- 0 1440 1440"/>
                            <a:gd name="T61" fmla="*/ T60 w 10044"/>
                            <a:gd name="T62" fmla="+- 0 90 81"/>
                            <a:gd name="T63" fmla="*/ 90 h 6854"/>
                            <a:gd name="T64" fmla="+- 0 1450 1440"/>
                            <a:gd name="T65" fmla="*/ T64 w 10044"/>
                            <a:gd name="T66" fmla="+- 0 90 81"/>
                            <a:gd name="T67" fmla="*/ 90 h 6854"/>
                            <a:gd name="T68" fmla="+- 0 11474 1440"/>
                            <a:gd name="T69" fmla="*/ T68 w 10044"/>
                            <a:gd name="T70" fmla="+- 0 90 81"/>
                            <a:gd name="T71" fmla="*/ 90 h 6854"/>
                            <a:gd name="T72" fmla="+- 0 11474 1440"/>
                            <a:gd name="T73" fmla="*/ T72 w 10044"/>
                            <a:gd name="T74" fmla="+- 0 81 81"/>
                            <a:gd name="T75" fmla="*/ 81 h 6854"/>
                            <a:gd name="T76" fmla="+- 0 11484 1440"/>
                            <a:gd name="T77" fmla="*/ T76 w 10044"/>
                            <a:gd name="T78" fmla="+- 0 6925 81"/>
                            <a:gd name="T79" fmla="*/ 6925 h 6854"/>
                            <a:gd name="T80" fmla="+- 0 11474 1440"/>
                            <a:gd name="T81" fmla="*/ T80 w 10044"/>
                            <a:gd name="T82" fmla="+- 0 6925 81"/>
                            <a:gd name="T83" fmla="*/ 6925 h 6854"/>
                            <a:gd name="T84" fmla="+- 0 11474 1440"/>
                            <a:gd name="T85" fmla="*/ T84 w 10044"/>
                            <a:gd name="T86" fmla="+- 0 6934 81"/>
                            <a:gd name="T87" fmla="*/ 6934 h 6854"/>
                            <a:gd name="T88" fmla="+- 0 11484 1440"/>
                            <a:gd name="T89" fmla="*/ T88 w 10044"/>
                            <a:gd name="T90" fmla="+- 0 6934 81"/>
                            <a:gd name="T91" fmla="*/ 6934 h 6854"/>
                            <a:gd name="T92" fmla="+- 0 11484 1440"/>
                            <a:gd name="T93" fmla="*/ T92 w 10044"/>
                            <a:gd name="T94" fmla="+- 0 6925 81"/>
                            <a:gd name="T95" fmla="*/ 6925 h 6854"/>
                            <a:gd name="T96" fmla="+- 0 11484 1440"/>
                            <a:gd name="T97" fmla="*/ T96 w 10044"/>
                            <a:gd name="T98" fmla="+- 0 90 81"/>
                            <a:gd name="T99" fmla="*/ 90 h 6854"/>
                            <a:gd name="T100" fmla="+- 0 11474 1440"/>
                            <a:gd name="T101" fmla="*/ T100 w 10044"/>
                            <a:gd name="T102" fmla="+- 0 90 81"/>
                            <a:gd name="T103" fmla="*/ 90 h 6854"/>
                            <a:gd name="T104" fmla="+- 0 11474 1440"/>
                            <a:gd name="T105" fmla="*/ T104 w 10044"/>
                            <a:gd name="T106" fmla="+- 0 6925 81"/>
                            <a:gd name="T107" fmla="*/ 6925 h 6854"/>
                            <a:gd name="T108" fmla="+- 0 11484 1440"/>
                            <a:gd name="T109" fmla="*/ T108 w 10044"/>
                            <a:gd name="T110" fmla="+- 0 6925 81"/>
                            <a:gd name="T111" fmla="*/ 6925 h 6854"/>
                            <a:gd name="T112" fmla="+- 0 11484 1440"/>
                            <a:gd name="T113" fmla="*/ T112 w 10044"/>
                            <a:gd name="T114" fmla="+- 0 90 81"/>
                            <a:gd name="T115" fmla="*/ 90 h 6854"/>
                            <a:gd name="T116" fmla="+- 0 11484 1440"/>
                            <a:gd name="T117" fmla="*/ T116 w 10044"/>
                            <a:gd name="T118" fmla="+- 0 81 81"/>
                            <a:gd name="T119" fmla="*/ 81 h 6854"/>
                            <a:gd name="T120" fmla="+- 0 11474 1440"/>
                            <a:gd name="T121" fmla="*/ T120 w 10044"/>
                            <a:gd name="T122" fmla="+- 0 81 81"/>
                            <a:gd name="T123" fmla="*/ 81 h 6854"/>
                            <a:gd name="T124" fmla="+- 0 11474 1440"/>
                            <a:gd name="T125" fmla="*/ T124 w 10044"/>
                            <a:gd name="T126" fmla="+- 0 90 81"/>
                            <a:gd name="T127" fmla="*/ 90 h 6854"/>
                            <a:gd name="T128" fmla="+- 0 11484 1440"/>
                            <a:gd name="T129" fmla="*/ T128 w 10044"/>
                            <a:gd name="T130" fmla="+- 0 90 81"/>
                            <a:gd name="T131" fmla="*/ 90 h 6854"/>
                            <a:gd name="T132" fmla="+- 0 11484 1440"/>
                            <a:gd name="T133" fmla="*/ T132 w 10044"/>
                            <a:gd name="T134" fmla="+- 0 81 81"/>
                            <a:gd name="T135" fmla="*/ 81 h 68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10044" h="6854">
                              <a:moveTo>
                                <a:pt x="10" y="9"/>
                              </a:moveTo>
                              <a:lnTo>
                                <a:pt x="0" y="9"/>
                              </a:lnTo>
                              <a:lnTo>
                                <a:pt x="0" y="6844"/>
                              </a:lnTo>
                              <a:lnTo>
                                <a:pt x="10" y="6844"/>
                              </a:lnTo>
                              <a:lnTo>
                                <a:pt x="10" y="9"/>
                              </a:lnTo>
                              <a:close/>
                              <a:moveTo>
                                <a:pt x="10034" y="6844"/>
                              </a:moveTo>
                              <a:lnTo>
                                <a:pt x="10" y="6844"/>
                              </a:lnTo>
                              <a:lnTo>
                                <a:pt x="0" y="6844"/>
                              </a:lnTo>
                              <a:lnTo>
                                <a:pt x="0" y="6853"/>
                              </a:lnTo>
                              <a:lnTo>
                                <a:pt x="10" y="6853"/>
                              </a:lnTo>
                              <a:lnTo>
                                <a:pt x="10034" y="6853"/>
                              </a:lnTo>
                              <a:lnTo>
                                <a:pt x="10034" y="6844"/>
                              </a:lnTo>
                              <a:close/>
                              <a:moveTo>
                                <a:pt x="10034" y="0"/>
                              </a:moveTo>
                              <a:lnTo>
                                <a:pt x="10" y="0"/>
                              </a:lnTo>
                              <a:lnTo>
                                <a:pt x="0" y="0"/>
                              </a:lnTo>
                              <a:lnTo>
                                <a:pt x="0" y="9"/>
                              </a:lnTo>
                              <a:lnTo>
                                <a:pt x="10" y="9"/>
                              </a:lnTo>
                              <a:lnTo>
                                <a:pt x="10034" y="9"/>
                              </a:lnTo>
                              <a:lnTo>
                                <a:pt x="10034" y="0"/>
                              </a:lnTo>
                              <a:close/>
                              <a:moveTo>
                                <a:pt x="10044" y="6844"/>
                              </a:moveTo>
                              <a:lnTo>
                                <a:pt x="10034" y="6844"/>
                              </a:lnTo>
                              <a:lnTo>
                                <a:pt x="10034" y="6853"/>
                              </a:lnTo>
                              <a:lnTo>
                                <a:pt x="10044" y="6853"/>
                              </a:lnTo>
                              <a:lnTo>
                                <a:pt x="10044" y="6844"/>
                              </a:lnTo>
                              <a:close/>
                              <a:moveTo>
                                <a:pt x="10044" y="9"/>
                              </a:moveTo>
                              <a:lnTo>
                                <a:pt x="10034" y="9"/>
                              </a:lnTo>
                              <a:lnTo>
                                <a:pt x="10034" y="6844"/>
                              </a:lnTo>
                              <a:lnTo>
                                <a:pt x="10044" y="6844"/>
                              </a:lnTo>
                              <a:lnTo>
                                <a:pt x="10044" y="9"/>
                              </a:lnTo>
                              <a:close/>
                              <a:moveTo>
                                <a:pt x="10044" y="0"/>
                              </a:moveTo>
                              <a:lnTo>
                                <a:pt x="10034" y="0"/>
                              </a:lnTo>
                              <a:lnTo>
                                <a:pt x="10034" y="9"/>
                              </a:lnTo>
                              <a:lnTo>
                                <a:pt x="10044" y="9"/>
                              </a:lnTo>
                              <a:lnTo>
                                <a:pt x="100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BF2AF" id="AutoShape 5" o:spid="_x0000_s1026" style="position:absolute;margin-left:0;margin-top:10pt;width:510.75pt;height:463.5pt;z-index:-1582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coordsize="10044,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" path="m10,9l,9,,6844r10,l10,9xm10034,6844l10,6844r-10,l,6853r10,l10034,6853r,-9xm10034,l10,,,,,9r10,l10034,9r,-9xm10044,6844r-10,l10034,6853r10,l10044,6844xm10044,9r-10,l10034,6844r10,l10044,9xm10044,r-10,l10034,9r10,l10044,xe" fillcolor="black" stroked="f">
                <v:path arrowok="t" o:connecttype="custom" o:connectlocs="6458,77295;0,77295;0,5947427;6458,5947427;6458,77295;6480067,5947427;6458,5947427;0,5947427;0,5955157;6458,5955157;6480067,5955157;6480067,5947427;6480067,69566;6458,69566;0,69566;0,77295;6458,77295;6480067,77295;6480067,69566;6486525,5947427;6480067,5947427;6480067,5955157;6486525,5955157;6486525,5947427;6486525,77295;6480067,77295;6480067,5947427;6486525,5947427;6486525,77295;6486525,69566;6480067,69566;6480067,77295;6486525,77295;6486525,69566" o:connectangles="0,0,0,0,0,0,0,0,0,0,0,0,0,0,0,0,0,0,0,0,0,0,0,0,0,0,0,0,0,0,0,0,0,0"/>
                <w10:wrap anchorx="margin"/>
              </v:shape>
            </w:pict>
          </mc:Fallback>
        </mc:AlternateContent>
      </w:r>
    </w:p>
    <w:p w14:paraId="452BB206" w14:textId="345F8BC8" w:rsidR="00DC4B29" w:rsidRDefault="00D571EC">
      <w:pPr>
        <w:pStyle w:val="BodyText"/>
        <w:spacing w:before="90"/>
        <w:ind w:left="213" w:right="229"/>
        <w:jc w:val="both"/>
      </w:pPr>
      <w:r>
        <w:t xml:space="preserve">Solicitantul va completa cu </w:t>
      </w:r>
      <w:proofErr w:type="spellStart"/>
      <w:r>
        <w:t>informaţii</w:t>
      </w:r>
      <w:proofErr w:type="spellEnd"/>
      <w:r>
        <w:t xml:space="preserve"> referitoare la îndeplinirea următoarelor </w:t>
      </w:r>
      <w:proofErr w:type="spellStart"/>
      <w:r>
        <w:t>condiţii</w:t>
      </w:r>
      <w:proofErr w:type="spellEnd"/>
      <w:r>
        <w:t xml:space="preserve"> impuse de</w:t>
      </w:r>
      <w:r>
        <w:rPr>
          <w:spacing w:val="1"/>
        </w:rPr>
        <w:t xml:space="preserve"> </w:t>
      </w:r>
      <w:r>
        <w:t>Regulamentul (UE) nr. 651/2014 de declarare a anumitor categorii de ajutoare compatibile cu piața</w:t>
      </w:r>
      <w:r>
        <w:rPr>
          <w:spacing w:val="1"/>
        </w:rPr>
        <w:t xml:space="preserve"> </w:t>
      </w:r>
      <w:r>
        <w:t>internă</w:t>
      </w:r>
      <w:r>
        <w:rPr>
          <w:spacing w:val="1"/>
        </w:rPr>
        <w:t xml:space="preserve"> </w:t>
      </w:r>
      <w:r>
        <w:t>în</w:t>
      </w:r>
      <w:r>
        <w:rPr>
          <w:spacing w:val="1"/>
        </w:rPr>
        <w:t xml:space="preserve"> </w:t>
      </w:r>
      <w:r>
        <w:t>aplicarea</w:t>
      </w:r>
      <w:r>
        <w:rPr>
          <w:spacing w:val="1"/>
        </w:rPr>
        <w:t xml:space="preserve"> </w:t>
      </w:r>
      <w:r>
        <w:t>articolelor</w:t>
      </w:r>
      <w:r>
        <w:rPr>
          <w:spacing w:val="1"/>
        </w:rPr>
        <w:t xml:space="preserve"> </w:t>
      </w:r>
      <w:r>
        <w:t>107</w:t>
      </w:r>
      <w:r>
        <w:rPr>
          <w:spacing w:val="1"/>
        </w:rPr>
        <w:t xml:space="preserve"> </w:t>
      </w:r>
      <w:r>
        <w:t>și</w:t>
      </w:r>
      <w:r>
        <w:rPr>
          <w:spacing w:val="1"/>
        </w:rPr>
        <w:t xml:space="preserve"> </w:t>
      </w:r>
      <w:r>
        <w:t>108</w:t>
      </w:r>
      <w:r>
        <w:rPr>
          <w:spacing w:val="1"/>
        </w:rPr>
        <w:t xml:space="preserve"> </w:t>
      </w:r>
      <w:r>
        <w:t>din</w:t>
      </w:r>
      <w:r>
        <w:rPr>
          <w:spacing w:val="1"/>
        </w:rPr>
        <w:t xml:space="preserve"> </w:t>
      </w:r>
      <w:r>
        <w:t>tratat,</w:t>
      </w:r>
      <w:r>
        <w:rPr>
          <w:spacing w:val="1"/>
        </w:rPr>
        <w:t xml:space="preserve"> </w:t>
      </w:r>
      <w:r>
        <w:t>cu</w:t>
      </w:r>
      <w:r>
        <w:rPr>
          <w:spacing w:val="1"/>
        </w:rPr>
        <w:t xml:space="preserve"> </w:t>
      </w:r>
      <w:r>
        <w:t>modificările</w:t>
      </w:r>
      <w:r>
        <w:rPr>
          <w:spacing w:val="1"/>
        </w:rPr>
        <w:t xml:space="preserve"> </w:t>
      </w:r>
      <w:r>
        <w:t>și</w:t>
      </w:r>
      <w:r>
        <w:rPr>
          <w:spacing w:val="1"/>
        </w:rPr>
        <w:t xml:space="preserve"> </w:t>
      </w:r>
      <w:r>
        <w:t>completările</w:t>
      </w:r>
      <w:r>
        <w:rPr>
          <w:spacing w:val="1"/>
        </w:rPr>
        <w:t xml:space="preserve"> </w:t>
      </w:r>
      <w:r>
        <w:t>ulterioare</w:t>
      </w:r>
      <w:r>
        <w:rPr>
          <w:spacing w:val="1"/>
        </w:rPr>
        <w:t xml:space="preserve"> </w:t>
      </w:r>
      <w:r>
        <w:t>(Regulament):</w:t>
      </w:r>
    </w:p>
    <w:p w14:paraId="241D4377" w14:textId="419A7BD3" w:rsidR="00F30CCD" w:rsidRDefault="00F30CCD">
      <w:pPr>
        <w:pStyle w:val="BodyText"/>
        <w:spacing w:before="90"/>
        <w:ind w:left="284" w:right="229" w:hanging="284"/>
        <w:jc w:val="both"/>
      </w:pPr>
      <w:r>
        <w:t xml:space="preserve">    </w:t>
      </w:r>
      <w:r w:rsidR="00422767">
        <w:t xml:space="preserve">În această secțiune, </w:t>
      </w:r>
      <w:r w:rsidR="00B969D2">
        <w:t>s</w:t>
      </w:r>
      <w:r>
        <w:t>olicitantul va declara dacă desfășoară sau nu activități în sectoarele excluse menționate la art.</w:t>
      </w:r>
      <w:r w:rsidR="00E8480E">
        <w:t xml:space="preserve"> </w:t>
      </w:r>
      <w:r>
        <w:t>1,</w:t>
      </w:r>
      <w:r>
        <w:rPr>
          <w:spacing w:val="1"/>
        </w:rPr>
        <w:t xml:space="preserve"> </w:t>
      </w:r>
      <w:r>
        <w:t>alin. (3) din Regulament</w:t>
      </w:r>
      <w:r w:rsidR="004751A1">
        <w:t>.</w:t>
      </w:r>
    </w:p>
    <w:p w14:paraId="5E8D26BE" w14:textId="57A51BC5" w:rsidR="00820ACB" w:rsidRDefault="00323EC7" w:rsidP="00323EC7">
      <w:pPr>
        <w:pStyle w:val="BodyText"/>
        <w:spacing w:before="90"/>
        <w:ind w:left="284" w:right="229" w:hanging="284"/>
        <w:jc w:val="both"/>
      </w:pPr>
      <w:r>
        <w:t xml:space="preserve">    </w:t>
      </w:r>
      <w:r w:rsidR="002C6A9D" w:rsidRPr="00323EC7">
        <w:rPr>
          <w:color w:val="FF0000"/>
          <w:sz w:val="22"/>
          <w:szCs w:val="22"/>
        </w:rPr>
        <w:t>Societatea &lt;denumire solicitant&gt;</w:t>
      </w:r>
      <w:r w:rsidR="003B380C" w:rsidRPr="00323EC7">
        <w:rPr>
          <w:color w:val="FF0000"/>
          <w:sz w:val="22"/>
          <w:szCs w:val="22"/>
        </w:rPr>
        <w:t>............................................................................</w:t>
      </w:r>
    </w:p>
    <w:p w14:paraId="38596D64" w14:textId="77777777" w:rsidR="00DC4B29" w:rsidRDefault="00DC4B29">
      <w:pPr>
        <w:pStyle w:val="BodyText"/>
        <w:spacing w:before="5"/>
      </w:pPr>
    </w:p>
    <w:p w14:paraId="59C66DAB" w14:textId="27DAC49C" w:rsidR="00DC4B29" w:rsidRDefault="00F33FB6" w:rsidP="00A0715C">
      <w:pPr>
        <w:pStyle w:val="BodyText"/>
        <w:ind w:left="213" w:right="228"/>
        <w:jc w:val="both"/>
        <w:rPr>
          <w:iCs/>
          <w:spacing w:val="1"/>
        </w:rPr>
      </w:pPr>
      <w:r>
        <w:t xml:space="preserve">În cazul în care întreprinderea își desfășoară activitatea atât în sectoarele </w:t>
      </w:r>
      <w:proofErr w:type="spellStart"/>
      <w:r w:rsidR="00660C84" w:rsidRPr="008C25E1">
        <w:t>şi</w:t>
      </w:r>
      <w:proofErr w:type="spellEnd"/>
      <w:r w:rsidR="00660C84" w:rsidRPr="008C25E1">
        <w:rPr>
          <w:spacing w:val="1"/>
        </w:rPr>
        <w:t xml:space="preserve"> situațiile </w:t>
      </w:r>
      <w:r>
        <w:t xml:space="preserve">excluse </w:t>
      </w:r>
      <w:r w:rsidR="00660C84" w:rsidRPr="008C25E1">
        <w:rPr>
          <w:spacing w:val="1"/>
        </w:rPr>
        <w:t>prin</w:t>
      </w:r>
      <w:r w:rsidR="00660C84" w:rsidRPr="008C25E1">
        <w:t xml:space="preserve"> art. 1 alin. (3)</w:t>
      </w:r>
      <w:r w:rsidR="00660C84">
        <w:t xml:space="preserve"> </w:t>
      </w:r>
      <w:r>
        <w:t>din Regulament</w:t>
      </w:r>
      <w:r>
        <w:rPr>
          <w:spacing w:val="1"/>
        </w:rPr>
        <w:t xml:space="preserve"> </w:t>
      </w:r>
      <w:r>
        <w:t xml:space="preserve">cât și în sectoarele care intră în sfera de acordare a </w:t>
      </w:r>
      <w:proofErr w:type="spellStart"/>
      <w:r>
        <w:t>finanţării</w:t>
      </w:r>
      <w:proofErr w:type="spellEnd"/>
      <w:r>
        <w:t>,</w:t>
      </w:r>
      <w:r>
        <w:rPr>
          <w:spacing w:val="-57"/>
        </w:rPr>
        <w:t xml:space="preserve"> </w:t>
      </w:r>
      <w:r w:rsidR="00660C84">
        <w:rPr>
          <w:spacing w:val="-57"/>
        </w:rPr>
        <w:t xml:space="preserve">          </w:t>
      </w:r>
      <w:r>
        <w:t>aceasta poate primi ajutor pentru aceste ultime sectoare sau activități, cu condiția să dovedească fie</w:t>
      </w:r>
      <w:r>
        <w:rPr>
          <w:spacing w:val="1"/>
        </w:rPr>
        <w:t xml:space="preserve"> </w:t>
      </w:r>
      <w:r>
        <w:t>separarea activităților, fie o distincție între costuri, astfel încât activitățile desfășurate în sectoarele</w:t>
      </w:r>
      <w:r>
        <w:rPr>
          <w:spacing w:val="1"/>
        </w:rPr>
        <w:t xml:space="preserve"> </w:t>
      </w:r>
      <w:r>
        <w:t xml:space="preserve">excluse să nu beneficieze de ajutoarele acordate în temeiul </w:t>
      </w:r>
      <w:r w:rsidR="00A65D9E">
        <w:t xml:space="preserve">măsurii </w:t>
      </w:r>
      <w:r w:rsidR="0065528E" w:rsidRPr="0065528E">
        <w:rPr>
          <w:i/>
          <w:iCs/>
        </w:rPr>
        <w:t>Promovarea infrastructurii pentru o mobilitate cu emisii zero în sprijinul întreprinderilor și comunităților (e-MOVE RO)</w:t>
      </w:r>
      <w:r w:rsidR="00491C3C">
        <w:rPr>
          <w:i/>
          <w:iCs/>
        </w:rPr>
        <w:t xml:space="preserve"> </w:t>
      </w:r>
      <w:r w:rsidR="00A65D9E" w:rsidRPr="00657A67">
        <w:rPr>
          <w:iCs/>
          <w:spacing w:val="1"/>
        </w:rPr>
        <w:t>aferentă Fondului pentru modernizare în Rom</w:t>
      </w:r>
      <w:r w:rsidR="00657A67">
        <w:rPr>
          <w:iCs/>
          <w:spacing w:val="1"/>
        </w:rPr>
        <w:t>â</w:t>
      </w:r>
      <w:r w:rsidR="00A65D9E" w:rsidRPr="00657A67">
        <w:rPr>
          <w:iCs/>
          <w:spacing w:val="1"/>
        </w:rPr>
        <w:t>nia</w:t>
      </w:r>
      <w:r w:rsidR="00657A67">
        <w:rPr>
          <w:iCs/>
          <w:spacing w:val="1"/>
        </w:rPr>
        <w:t xml:space="preserve"> </w:t>
      </w:r>
      <w:r w:rsidR="00657A67">
        <w:rPr>
          <w:i/>
          <w:spacing w:val="1"/>
        </w:rPr>
        <w:t xml:space="preserve">- </w:t>
      </w:r>
      <w:r w:rsidR="00491C3C" w:rsidRPr="00491C3C">
        <w:rPr>
          <w:iCs/>
          <w:spacing w:val="1"/>
        </w:rPr>
        <w:t>program-cheie 9: Eficiență energetică în transporturi - reducerea emisiilor de CO_2 prin eficiență energetică și noi tehnologii în transporturi</w:t>
      </w:r>
      <w:r w:rsidR="00657A67">
        <w:rPr>
          <w:iCs/>
          <w:spacing w:val="1"/>
        </w:rPr>
        <w:t>.</w:t>
      </w:r>
    </w:p>
    <w:p w14:paraId="2C6A18E2" w14:textId="2D5381E7" w:rsidR="00DC4B29" w:rsidRDefault="00F33FB6">
      <w:pPr>
        <w:pStyle w:val="BodyText"/>
        <w:spacing w:before="121"/>
        <w:ind w:left="213" w:right="228"/>
        <w:jc w:val="both"/>
      </w:pPr>
      <w:r>
        <w:t>De</w:t>
      </w:r>
      <w:r>
        <w:rPr>
          <w:spacing w:val="-9"/>
        </w:rPr>
        <w:t xml:space="preserve"> </w:t>
      </w:r>
      <w:r>
        <w:t>asemenea,</w:t>
      </w:r>
      <w:r>
        <w:rPr>
          <w:spacing w:val="-6"/>
        </w:rPr>
        <w:t xml:space="preserve"> </w:t>
      </w:r>
      <w:r>
        <w:t>se</w:t>
      </w:r>
      <w:r>
        <w:rPr>
          <w:spacing w:val="-7"/>
        </w:rPr>
        <w:t xml:space="preserve"> </w:t>
      </w:r>
      <w:r>
        <w:t>va</w:t>
      </w:r>
      <w:r>
        <w:rPr>
          <w:spacing w:val="-7"/>
        </w:rPr>
        <w:t xml:space="preserve"> </w:t>
      </w:r>
      <w:r>
        <w:t>avea</w:t>
      </w:r>
      <w:r>
        <w:rPr>
          <w:spacing w:val="-5"/>
        </w:rPr>
        <w:t xml:space="preserve"> </w:t>
      </w:r>
      <w:r>
        <w:t>în</w:t>
      </w:r>
      <w:r>
        <w:rPr>
          <w:spacing w:val="-6"/>
        </w:rPr>
        <w:t xml:space="preserve"> </w:t>
      </w:r>
      <w:r>
        <w:t>vedere</w:t>
      </w:r>
      <w:r>
        <w:rPr>
          <w:spacing w:val="-8"/>
        </w:rPr>
        <w:t xml:space="preserve"> </w:t>
      </w:r>
      <w:r>
        <w:t>că</w:t>
      </w:r>
      <w:r>
        <w:rPr>
          <w:spacing w:val="-7"/>
        </w:rPr>
        <w:t xml:space="preserve"> </w:t>
      </w:r>
      <w:r w:rsidRPr="00323EC7">
        <w:rPr>
          <w:b/>
          <w:bCs/>
        </w:rPr>
        <w:t>dacă</w:t>
      </w:r>
      <w:r w:rsidRPr="00323EC7">
        <w:rPr>
          <w:b/>
          <w:bCs/>
          <w:spacing w:val="-6"/>
        </w:rPr>
        <w:t xml:space="preserve"> </w:t>
      </w:r>
      <w:r w:rsidRPr="00323EC7">
        <w:rPr>
          <w:b/>
          <w:bCs/>
        </w:rPr>
        <w:t>întreprinderea</w:t>
      </w:r>
      <w:r w:rsidRPr="00323EC7">
        <w:rPr>
          <w:b/>
          <w:bCs/>
          <w:spacing w:val="-7"/>
        </w:rPr>
        <w:t xml:space="preserve"> </w:t>
      </w:r>
      <w:r w:rsidRPr="00323EC7">
        <w:rPr>
          <w:b/>
          <w:bCs/>
        </w:rPr>
        <w:t>se</w:t>
      </w:r>
      <w:r w:rsidRPr="00323EC7">
        <w:rPr>
          <w:b/>
          <w:bCs/>
          <w:spacing w:val="-7"/>
        </w:rPr>
        <w:t xml:space="preserve"> </w:t>
      </w:r>
      <w:r w:rsidRPr="00323EC7">
        <w:rPr>
          <w:b/>
          <w:bCs/>
        </w:rPr>
        <w:t>află</w:t>
      </w:r>
      <w:r w:rsidRPr="00323EC7">
        <w:rPr>
          <w:b/>
          <w:bCs/>
          <w:spacing w:val="-7"/>
        </w:rPr>
        <w:t xml:space="preserve"> </w:t>
      </w:r>
      <w:r w:rsidRPr="00323EC7">
        <w:rPr>
          <w:b/>
          <w:bCs/>
        </w:rPr>
        <w:t>în</w:t>
      </w:r>
      <w:r w:rsidRPr="00323EC7">
        <w:rPr>
          <w:b/>
          <w:bCs/>
          <w:spacing w:val="-6"/>
        </w:rPr>
        <w:t xml:space="preserve"> </w:t>
      </w:r>
      <w:r w:rsidRPr="00323EC7">
        <w:rPr>
          <w:b/>
          <w:bCs/>
        </w:rPr>
        <w:t>una</w:t>
      </w:r>
      <w:r w:rsidRPr="00323EC7">
        <w:rPr>
          <w:b/>
          <w:bCs/>
          <w:spacing w:val="-7"/>
        </w:rPr>
        <w:t xml:space="preserve"> </w:t>
      </w:r>
      <w:r w:rsidRPr="00323EC7">
        <w:rPr>
          <w:b/>
          <w:bCs/>
        </w:rPr>
        <w:t>din</w:t>
      </w:r>
      <w:r w:rsidRPr="00323EC7">
        <w:rPr>
          <w:b/>
          <w:bCs/>
          <w:spacing w:val="-8"/>
        </w:rPr>
        <w:t xml:space="preserve"> </w:t>
      </w:r>
      <w:proofErr w:type="spellStart"/>
      <w:r w:rsidRPr="00323EC7">
        <w:rPr>
          <w:b/>
          <w:bCs/>
        </w:rPr>
        <w:t>situaţiile</w:t>
      </w:r>
      <w:proofErr w:type="spellEnd"/>
      <w:r w:rsidRPr="00323EC7">
        <w:rPr>
          <w:b/>
          <w:bCs/>
          <w:spacing w:val="-7"/>
        </w:rPr>
        <w:t xml:space="preserve"> </w:t>
      </w:r>
      <w:r w:rsidRPr="00323EC7">
        <w:rPr>
          <w:b/>
          <w:bCs/>
        </w:rPr>
        <w:t>prezentate</w:t>
      </w:r>
      <w:r w:rsidRPr="00323EC7">
        <w:rPr>
          <w:b/>
          <w:bCs/>
          <w:spacing w:val="-7"/>
        </w:rPr>
        <w:t xml:space="preserve"> </w:t>
      </w:r>
      <w:r w:rsidRPr="00323EC7">
        <w:rPr>
          <w:b/>
          <w:bCs/>
        </w:rPr>
        <w:t>la</w:t>
      </w:r>
      <w:r w:rsidRPr="00323EC7">
        <w:rPr>
          <w:b/>
          <w:bCs/>
          <w:spacing w:val="-7"/>
        </w:rPr>
        <w:t xml:space="preserve"> </w:t>
      </w:r>
      <w:r w:rsidRPr="004E4E3A">
        <w:rPr>
          <w:b/>
          <w:bCs/>
        </w:rPr>
        <w:t>art.</w:t>
      </w:r>
      <w:r w:rsidR="005C798B" w:rsidRPr="004E4E3A">
        <w:rPr>
          <w:b/>
          <w:bCs/>
        </w:rPr>
        <w:t xml:space="preserve"> </w:t>
      </w:r>
      <w:r w:rsidRPr="004E4E3A">
        <w:rPr>
          <w:b/>
          <w:bCs/>
        </w:rPr>
        <w:t>1,</w:t>
      </w:r>
      <w:r w:rsidR="005C798B" w:rsidRPr="004E4E3A">
        <w:rPr>
          <w:b/>
          <w:bCs/>
        </w:rPr>
        <w:t xml:space="preserve"> </w:t>
      </w:r>
      <w:r w:rsidRPr="004E4E3A">
        <w:rPr>
          <w:b/>
          <w:bCs/>
          <w:spacing w:val="-58"/>
        </w:rPr>
        <w:t xml:space="preserve"> </w:t>
      </w:r>
      <w:r w:rsidRPr="004E4E3A">
        <w:rPr>
          <w:b/>
          <w:bCs/>
        </w:rPr>
        <w:t>alin</w:t>
      </w:r>
      <w:r w:rsidR="005C798B" w:rsidRPr="004E4E3A">
        <w:rPr>
          <w:b/>
          <w:bCs/>
        </w:rPr>
        <w:t>.</w:t>
      </w:r>
      <w:r w:rsidRPr="004E4E3A">
        <w:rPr>
          <w:b/>
          <w:bCs/>
        </w:rPr>
        <w:t xml:space="preserve"> 4, punctul a </w:t>
      </w:r>
      <w:proofErr w:type="spellStart"/>
      <w:r w:rsidRPr="004E4E3A">
        <w:rPr>
          <w:b/>
          <w:bCs/>
        </w:rPr>
        <w:t>şi</w:t>
      </w:r>
      <w:proofErr w:type="spellEnd"/>
      <w:r w:rsidRPr="004E4E3A">
        <w:rPr>
          <w:b/>
          <w:bCs/>
        </w:rPr>
        <w:t xml:space="preserve"> c</w:t>
      </w:r>
      <w:r w:rsidRPr="00323EC7">
        <w:rPr>
          <w:b/>
          <w:bCs/>
        </w:rPr>
        <w:t xml:space="preserve"> din Regulament nu este eligibilă pentru </w:t>
      </w:r>
      <w:proofErr w:type="spellStart"/>
      <w:r w:rsidRPr="00323EC7">
        <w:rPr>
          <w:b/>
          <w:bCs/>
        </w:rPr>
        <w:t>finanţare</w:t>
      </w:r>
      <w:proofErr w:type="spellEnd"/>
      <w:r>
        <w:t>. Prin urmare, solicitantul va</w:t>
      </w:r>
      <w:r>
        <w:rPr>
          <w:spacing w:val="1"/>
        </w:rPr>
        <w:t xml:space="preserve"> </w:t>
      </w:r>
      <w:r>
        <w:t>declara</w:t>
      </w:r>
      <w:r>
        <w:rPr>
          <w:spacing w:val="-2"/>
        </w:rPr>
        <w:t xml:space="preserve"> </w:t>
      </w:r>
      <w:r>
        <w:t>la</w:t>
      </w:r>
      <w:r>
        <w:rPr>
          <w:spacing w:val="-1"/>
        </w:rPr>
        <w:t xml:space="preserve"> </w:t>
      </w:r>
      <w:r w:rsidR="00B74FAD">
        <w:t>depunerea Cererii de finanțare</w:t>
      </w:r>
      <w:r w:rsidR="00B74FAD">
        <w:rPr>
          <w:spacing w:val="-1"/>
        </w:rPr>
        <w:t xml:space="preserve"> </w:t>
      </w:r>
      <w:r>
        <w:t>dacă:</w:t>
      </w:r>
    </w:p>
    <w:p w14:paraId="7D494ED2" w14:textId="65213572" w:rsidR="00DC4B29" w:rsidRDefault="00F33FB6">
      <w:pPr>
        <w:pStyle w:val="ListParagraph"/>
        <w:numPr>
          <w:ilvl w:val="0"/>
          <w:numId w:val="5"/>
        </w:numPr>
        <w:tabs>
          <w:tab w:val="left" w:pos="346"/>
        </w:tabs>
        <w:spacing w:before="120"/>
        <w:ind w:right="228" w:firstLine="0"/>
        <w:jc w:val="both"/>
        <w:rPr>
          <w:sz w:val="24"/>
        </w:rPr>
      </w:pPr>
      <w:r>
        <w:rPr>
          <w:sz w:val="24"/>
        </w:rPr>
        <w:t>face</w:t>
      </w:r>
      <w:r>
        <w:rPr>
          <w:spacing w:val="-11"/>
          <w:sz w:val="24"/>
        </w:rPr>
        <w:t xml:space="preserve"> </w:t>
      </w:r>
      <w:r>
        <w:rPr>
          <w:sz w:val="24"/>
        </w:rPr>
        <w:t>obiectul</w:t>
      </w:r>
      <w:r>
        <w:rPr>
          <w:spacing w:val="-8"/>
          <w:sz w:val="24"/>
        </w:rPr>
        <w:t xml:space="preserve"> </w:t>
      </w:r>
      <w:r>
        <w:rPr>
          <w:sz w:val="24"/>
        </w:rPr>
        <w:t>unui</w:t>
      </w:r>
      <w:r>
        <w:rPr>
          <w:spacing w:val="-8"/>
          <w:sz w:val="24"/>
        </w:rPr>
        <w:t xml:space="preserve"> </w:t>
      </w:r>
      <w:r>
        <w:rPr>
          <w:sz w:val="24"/>
        </w:rPr>
        <w:t>ordin</w:t>
      </w:r>
      <w:r>
        <w:rPr>
          <w:spacing w:val="-11"/>
          <w:sz w:val="24"/>
        </w:rPr>
        <w:t xml:space="preserve"> </w:t>
      </w:r>
      <w:r>
        <w:rPr>
          <w:sz w:val="24"/>
        </w:rPr>
        <w:t>de</w:t>
      </w:r>
      <w:r>
        <w:rPr>
          <w:spacing w:val="-10"/>
          <w:sz w:val="24"/>
        </w:rPr>
        <w:t xml:space="preserve"> </w:t>
      </w:r>
      <w:r>
        <w:rPr>
          <w:sz w:val="24"/>
        </w:rPr>
        <w:t>recuperare</w:t>
      </w:r>
      <w:r>
        <w:rPr>
          <w:spacing w:val="-10"/>
          <w:sz w:val="24"/>
        </w:rPr>
        <w:t xml:space="preserve"> </w:t>
      </w:r>
      <w:r>
        <w:rPr>
          <w:sz w:val="24"/>
        </w:rPr>
        <w:t>neexecutat</w:t>
      </w:r>
      <w:r>
        <w:rPr>
          <w:spacing w:val="-6"/>
          <w:sz w:val="24"/>
        </w:rPr>
        <w:t xml:space="preserve"> </w:t>
      </w:r>
      <w:r>
        <w:rPr>
          <w:sz w:val="24"/>
        </w:rPr>
        <w:t>în</w:t>
      </w:r>
      <w:r>
        <w:rPr>
          <w:spacing w:val="-8"/>
          <w:sz w:val="24"/>
        </w:rPr>
        <w:t xml:space="preserve"> </w:t>
      </w:r>
      <w:r>
        <w:rPr>
          <w:sz w:val="24"/>
        </w:rPr>
        <w:t>urma</w:t>
      </w:r>
      <w:r>
        <w:rPr>
          <w:spacing w:val="-10"/>
          <w:sz w:val="24"/>
        </w:rPr>
        <w:t xml:space="preserve"> </w:t>
      </w:r>
      <w:r>
        <w:rPr>
          <w:sz w:val="24"/>
        </w:rPr>
        <w:t>unei</w:t>
      </w:r>
      <w:r>
        <w:rPr>
          <w:spacing w:val="-8"/>
          <w:sz w:val="24"/>
        </w:rPr>
        <w:t xml:space="preserve"> </w:t>
      </w:r>
      <w:r>
        <w:rPr>
          <w:sz w:val="24"/>
        </w:rPr>
        <w:t>decizii</w:t>
      </w:r>
      <w:r>
        <w:rPr>
          <w:spacing w:val="-8"/>
          <w:sz w:val="24"/>
        </w:rPr>
        <w:t xml:space="preserve"> </w:t>
      </w:r>
      <w:r>
        <w:rPr>
          <w:sz w:val="24"/>
        </w:rPr>
        <w:t>anterioare</w:t>
      </w:r>
      <w:r>
        <w:rPr>
          <w:spacing w:val="-10"/>
          <w:sz w:val="24"/>
        </w:rPr>
        <w:t xml:space="preserve"> </w:t>
      </w:r>
      <w:r>
        <w:rPr>
          <w:sz w:val="24"/>
        </w:rPr>
        <w:t>a</w:t>
      </w:r>
      <w:r>
        <w:rPr>
          <w:spacing w:val="-10"/>
          <w:sz w:val="24"/>
        </w:rPr>
        <w:t xml:space="preserve"> </w:t>
      </w:r>
      <w:r>
        <w:rPr>
          <w:sz w:val="24"/>
        </w:rPr>
        <w:t>Comisiei</w:t>
      </w:r>
      <w:r>
        <w:rPr>
          <w:spacing w:val="-7"/>
          <w:sz w:val="24"/>
        </w:rPr>
        <w:t xml:space="preserve"> </w:t>
      </w:r>
      <w:r>
        <w:rPr>
          <w:sz w:val="24"/>
        </w:rPr>
        <w:t>Europene</w:t>
      </w:r>
      <w:r>
        <w:rPr>
          <w:spacing w:val="-58"/>
          <w:sz w:val="24"/>
        </w:rPr>
        <w:t xml:space="preserve"> </w:t>
      </w:r>
      <w:r>
        <w:rPr>
          <w:sz w:val="24"/>
        </w:rPr>
        <w:t>prin</w:t>
      </w:r>
      <w:r>
        <w:rPr>
          <w:spacing w:val="-1"/>
          <w:sz w:val="24"/>
        </w:rPr>
        <w:t xml:space="preserve"> </w:t>
      </w:r>
      <w:r>
        <w:rPr>
          <w:sz w:val="24"/>
        </w:rPr>
        <w:t>care</w:t>
      </w:r>
      <w:r>
        <w:rPr>
          <w:spacing w:val="-1"/>
          <w:sz w:val="24"/>
        </w:rPr>
        <w:t xml:space="preserve"> </w:t>
      </w:r>
      <w:r>
        <w:rPr>
          <w:sz w:val="24"/>
        </w:rPr>
        <w:t>un ajutor</w:t>
      </w:r>
      <w:r>
        <w:rPr>
          <w:spacing w:val="-1"/>
          <w:sz w:val="24"/>
        </w:rPr>
        <w:t xml:space="preserve"> </w:t>
      </w:r>
      <w:r>
        <w:rPr>
          <w:sz w:val="24"/>
        </w:rPr>
        <w:t>este</w:t>
      </w:r>
      <w:r>
        <w:rPr>
          <w:spacing w:val="-1"/>
          <w:sz w:val="24"/>
        </w:rPr>
        <w:t xml:space="preserve"> </w:t>
      </w:r>
      <w:r>
        <w:rPr>
          <w:sz w:val="24"/>
        </w:rPr>
        <w:t>declarat ilegal și</w:t>
      </w:r>
      <w:r>
        <w:rPr>
          <w:spacing w:val="-1"/>
          <w:sz w:val="24"/>
        </w:rPr>
        <w:t xml:space="preserve"> </w:t>
      </w:r>
      <w:r>
        <w:rPr>
          <w:sz w:val="24"/>
        </w:rPr>
        <w:t>incompatibil cu piața</w:t>
      </w:r>
      <w:r>
        <w:rPr>
          <w:spacing w:val="-1"/>
          <w:sz w:val="24"/>
        </w:rPr>
        <w:t xml:space="preserve"> </w:t>
      </w:r>
      <w:r>
        <w:rPr>
          <w:sz w:val="24"/>
        </w:rPr>
        <w:t>internă.</w:t>
      </w:r>
      <w:r w:rsidR="00E51F24">
        <w:rPr>
          <w:sz w:val="24"/>
        </w:rPr>
        <w:t xml:space="preserve"> </w:t>
      </w:r>
    </w:p>
    <w:p w14:paraId="7E51B221" w14:textId="12166408" w:rsidR="002C6A9D" w:rsidRPr="00323EC7" w:rsidRDefault="002C6A9D" w:rsidP="00323EC7">
      <w:pPr>
        <w:tabs>
          <w:tab w:val="left" w:pos="346"/>
        </w:tabs>
        <w:spacing w:before="120"/>
        <w:ind w:left="213" w:right="228"/>
        <w:jc w:val="both"/>
        <w:rPr>
          <w:color w:val="FF0000"/>
        </w:rPr>
      </w:pPr>
      <w:r w:rsidRPr="00323EC7">
        <w:rPr>
          <w:color w:val="FF0000"/>
        </w:rPr>
        <w:t>Societatea &lt;denumire solicitant&gt;............................................................................</w:t>
      </w:r>
    </w:p>
    <w:p w14:paraId="0061BB64" w14:textId="579A88ED" w:rsidR="00DC4B29" w:rsidRDefault="00F33FB6">
      <w:pPr>
        <w:pStyle w:val="ListParagraph"/>
        <w:numPr>
          <w:ilvl w:val="0"/>
          <w:numId w:val="5"/>
        </w:numPr>
        <w:tabs>
          <w:tab w:val="left" w:pos="348"/>
        </w:tabs>
        <w:spacing w:before="120"/>
        <w:ind w:right="226" w:firstLine="0"/>
        <w:jc w:val="both"/>
        <w:rPr>
          <w:sz w:val="24"/>
        </w:rPr>
      </w:pPr>
      <w:r>
        <w:rPr>
          <w:sz w:val="24"/>
        </w:rPr>
        <w:t>este</w:t>
      </w:r>
      <w:r>
        <w:rPr>
          <w:spacing w:val="-8"/>
          <w:sz w:val="24"/>
        </w:rPr>
        <w:t xml:space="preserve"> </w:t>
      </w:r>
      <w:r w:rsidRPr="003E5664">
        <w:rPr>
          <w:b/>
          <w:bCs/>
          <w:sz w:val="24"/>
        </w:rPr>
        <w:t>întreprindere</w:t>
      </w:r>
      <w:r w:rsidRPr="003E5664">
        <w:rPr>
          <w:b/>
          <w:bCs/>
          <w:spacing w:val="-7"/>
          <w:sz w:val="24"/>
        </w:rPr>
        <w:t xml:space="preserve"> </w:t>
      </w:r>
      <w:r w:rsidRPr="003E5664">
        <w:rPr>
          <w:b/>
          <w:bCs/>
          <w:sz w:val="24"/>
        </w:rPr>
        <w:t>aflată</w:t>
      </w:r>
      <w:r w:rsidRPr="003E5664">
        <w:rPr>
          <w:b/>
          <w:bCs/>
          <w:spacing w:val="-4"/>
          <w:sz w:val="24"/>
        </w:rPr>
        <w:t xml:space="preserve"> </w:t>
      </w:r>
      <w:r w:rsidRPr="003E5664">
        <w:rPr>
          <w:b/>
          <w:bCs/>
          <w:sz w:val="24"/>
        </w:rPr>
        <w:t>în</w:t>
      </w:r>
      <w:r w:rsidRPr="003E5664">
        <w:rPr>
          <w:b/>
          <w:bCs/>
          <w:spacing w:val="-6"/>
          <w:sz w:val="24"/>
        </w:rPr>
        <w:t xml:space="preserve"> </w:t>
      </w:r>
      <w:r w:rsidRPr="003E5664">
        <w:rPr>
          <w:b/>
          <w:bCs/>
          <w:sz w:val="24"/>
        </w:rPr>
        <w:t>dificultate</w:t>
      </w:r>
      <w:r>
        <w:rPr>
          <w:sz w:val="24"/>
        </w:rPr>
        <w:t>,</w:t>
      </w:r>
      <w:r>
        <w:rPr>
          <w:spacing w:val="-7"/>
          <w:sz w:val="24"/>
        </w:rPr>
        <w:t xml:space="preserve"> </w:t>
      </w:r>
      <w:r>
        <w:rPr>
          <w:sz w:val="24"/>
        </w:rPr>
        <w:t>astfel</w:t>
      </w:r>
      <w:r>
        <w:rPr>
          <w:spacing w:val="-6"/>
          <w:sz w:val="24"/>
        </w:rPr>
        <w:t xml:space="preserve"> </w:t>
      </w:r>
      <w:r>
        <w:rPr>
          <w:sz w:val="24"/>
        </w:rPr>
        <w:t>cum</w:t>
      </w:r>
      <w:r>
        <w:rPr>
          <w:spacing w:val="-6"/>
          <w:sz w:val="24"/>
        </w:rPr>
        <w:t xml:space="preserve"> </w:t>
      </w:r>
      <w:r>
        <w:rPr>
          <w:sz w:val="24"/>
        </w:rPr>
        <w:t>este</w:t>
      </w:r>
      <w:r>
        <w:rPr>
          <w:spacing w:val="-7"/>
          <w:sz w:val="24"/>
        </w:rPr>
        <w:t xml:space="preserve"> </w:t>
      </w:r>
      <w:r>
        <w:rPr>
          <w:sz w:val="24"/>
        </w:rPr>
        <w:t>definită</w:t>
      </w:r>
      <w:r>
        <w:rPr>
          <w:spacing w:val="-8"/>
          <w:sz w:val="24"/>
        </w:rPr>
        <w:t xml:space="preserve"> </w:t>
      </w:r>
      <w:r>
        <w:rPr>
          <w:sz w:val="24"/>
        </w:rPr>
        <w:t>la</w:t>
      </w:r>
      <w:r>
        <w:rPr>
          <w:spacing w:val="-7"/>
          <w:sz w:val="24"/>
        </w:rPr>
        <w:t xml:space="preserve"> </w:t>
      </w:r>
      <w:r>
        <w:rPr>
          <w:sz w:val="24"/>
        </w:rPr>
        <w:t>art</w:t>
      </w:r>
      <w:r w:rsidR="00E51F24">
        <w:rPr>
          <w:sz w:val="24"/>
        </w:rPr>
        <w:t>.</w:t>
      </w:r>
      <w:r>
        <w:rPr>
          <w:spacing w:val="-6"/>
          <w:sz w:val="24"/>
        </w:rPr>
        <w:t xml:space="preserve"> </w:t>
      </w:r>
      <w:r>
        <w:rPr>
          <w:sz w:val="24"/>
        </w:rPr>
        <w:t>2,</w:t>
      </w:r>
      <w:r>
        <w:rPr>
          <w:spacing w:val="-6"/>
          <w:sz w:val="24"/>
        </w:rPr>
        <w:t xml:space="preserve"> </w:t>
      </w:r>
      <w:r w:rsidR="00E51F24">
        <w:rPr>
          <w:sz w:val="24"/>
        </w:rPr>
        <w:t>pct.</w:t>
      </w:r>
      <w:r>
        <w:rPr>
          <w:spacing w:val="-6"/>
          <w:sz w:val="24"/>
        </w:rPr>
        <w:t xml:space="preserve"> </w:t>
      </w:r>
      <w:r>
        <w:rPr>
          <w:sz w:val="24"/>
        </w:rPr>
        <w:t>18</w:t>
      </w:r>
      <w:r>
        <w:rPr>
          <w:spacing w:val="-7"/>
          <w:sz w:val="24"/>
        </w:rPr>
        <w:t xml:space="preserve"> </w:t>
      </w:r>
      <w:r>
        <w:rPr>
          <w:sz w:val="24"/>
        </w:rPr>
        <w:t>din</w:t>
      </w:r>
      <w:r>
        <w:rPr>
          <w:spacing w:val="47"/>
          <w:sz w:val="24"/>
        </w:rPr>
        <w:t xml:space="preserve"> </w:t>
      </w:r>
      <w:r>
        <w:rPr>
          <w:sz w:val="24"/>
        </w:rPr>
        <w:t>Regulamentul</w:t>
      </w:r>
      <w:r>
        <w:rPr>
          <w:spacing w:val="-58"/>
          <w:sz w:val="24"/>
        </w:rPr>
        <w:t xml:space="preserve"> </w:t>
      </w:r>
      <w:r>
        <w:rPr>
          <w:sz w:val="24"/>
        </w:rPr>
        <w:t>(UE)</w:t>
      </w:r>
      <w:r>
        <w:rPr>
          <w:spacing w:val="-14"/>
          <w:sz w:val="24"/>
        </w:rPr>
        <w:t xml:space="preserve"> </w:t>
      </w:r>
      <w:r>
        <w:rPr>
          <w:sz w:val="24"/>
        </w:rPr>
        <w:t>nr.</w:t>
      </w:r>
      <w:r>
        <w:rPr>
          <w:spacing w:val="-14"/>
          <w:sz w:val="24"/>
        </w:rPr>
        <w:t xml:space="preserve"> </w:t>
      </w:r>
      <w:r>
        <w:rPr>
          <w:sz w:val="24"/>
        </w:rPr>
        <w:t>651/2014</w:t>
      </w:r>
      <w:r>
        <w:rPr>
          <w:spacing w:val="-13"/>
          <w:sz w:val="24"/>
        </w:rPr>
        <w:t xml:space="preserve"> </w:t>
      </w:r>
      <w:r>
        <w:rPr>
          <w:sz w:val="24"/>
        </w:rPr>
        <w:t>de</w:t>
      </w:r>
      <w:r>
        <w:rPr>
          <w:spacing w:val="-14"/>
          <w:sz w:val="24"/>
        </w:rPr>
        <w:t xml:space="preserve"> </w:t>
      </w:r>
      <w:r>
        <w:rPr>
          <w:sz w:val="24"/>
        </w:rPr>
        <w:t>declarare</w:t>
      </w:r>
      <w:r>
        <w:rPr>
          <w:spacing w:val="-14"/>
          <w:sz w:val="24"/>
        </w:rPr>
        <w:t xml:space="preserve"> </w:t>
      </w:r>
      <w:r>
        <w:rPr>
          <w:sz w:val="24"/>
        </w:rPr>
        <w:t>a</w:t>
      </w:r>
      <w:r>
        <w:rPr>
          <w:spacing w:val="-14"/>
          <w:sz w:val="24"/>
        </w:rPr>
        <w:t xml:space="preserve"> </w:t>
      </w:r>
      <w:r>
        <w:rPr>
          <w:sz w:val="24"/>
        </w:rPr>
        <w:t>anumitor</w:t>
      </w:r>
      <w:r>
        <w:rPr>
          <w:spacing w:val="-14"/>
          <w:sz w:val="24"/>
        </w:rPr>
        <w:t xml:space="preserve"> </w:t>
      </w:r>
      <w:r>
        <w:rPr>
          <w:sz w:val="24"/>
        </w:rPr>
        <w:t>categorii</w:t>
      </w:r>
      <w:r>
        <w:rPr>
          <w:spacing w:val="-13"/>
          <w:sz w:val="24"/>
        </w:rPr>
        <w:t xml:space="preserve"> </w:t>
      </w:r>
      <w:r>
        <w:rPr>
          <w:sz w:val="24"/>
        </w:rPr>
        <w:t>de</w:t>
      </w:r>
      <w:r>
        <w:rPr>
          <w:spacing w:val="-14"/>
          <w:sz w:val="24"/>
        </w:rPr>
        <w:t xml:space="preserve"> </w:t>
      </w:r>
      <w:r>
        <w:rPr>
          <w:sz w:val="24"/>
        </w:rPr>
        <w:t>ajutoare</w:t>
      </w:r>
      <w:r>
        <w:rPr>
          <w:spacing w:val="-15"/>
          <w:sz w:val="24"/>
        </w:rPr>
        <w:t xml:space="preserve"> </w:t>
      </w:r>
      <w:r>
        <w:rPr>
          <w:sz w:val="24"/>
        </w:rPr>
        <w:t>compatibile</w:t>
      </w:r>
      <w:r>
        <w:rPr>
          <w:spacing w:val="-14"/>
          <w:sz w:val="24"/>
        </w:rPr>
        <w:t xml:space="preserve"> </w:t>
      </w:r>
      <w:r>
        <w:rPr>
          <w:sz w:val="24"/>
        </w:rPr>
        <w:t>cu</w:t>
      </w:r>
      <w:r>
        <w:rPr>
          <w:spacing w:val="-13"/>
          <w:sz w:val="24"/>
        </w:rPr>
        <w:t xml:space="preserve"> </w:t>
      </w:r>
      <w:r>
        <w:rPr>
          <w:sz w:val="24"/>
        </w:rPr>
        <w:t>piața</w:t>
      </w:r>
      <w:r>
        <w:rPr>
          <w:spacing w:val="-14"/>
          <w:sz w:val="24"/>
        </w:rPr>
        <w:t xml:space="preserve"> </w:t>
      </w:r>
      <w:r>
        <w:rPr>
          <w:sz w:val="24"/>
        </w:rPr>
        <w:t>internă</w:t>
      </w:r>
      <w:r>
        <w:rPr>
          <w:spacing w:val="-15"/>
          <w:sz w:val="24"/>
        </w:rPr>
        <w:t xml:space="preserve"> </w:t>
      </w:r>
      <w:r>
        <w:rPr>
          <w:sz w:val="24"/>
        </w:rPr>
        <w:t>în</w:t>
      </w:r>
      <w:r>
        <w:rPr>
          <w:spacing w:val="-13"/>
          <w:sz w:val="24"/>
        </w:rPr>
        <w:t xml:space="preserve"> </w:t>
      </w:r>
      <w:r>
        <w:rPr>
          <w:sz w:val="24"/>
        </w:rPr>
        <w:t>aplicarea</w:t>
      </w:r>
      <w:r>
        <w:rPr>
          <w:spacing w:val="-58"/>
          <w:sz w:val="24"/>
        </w:rPr>
        <w:t xml:space="preserve"> </w:t>
      </w:r>
      <w:r>
        <w:rPr>
          <w:spacing w:val="-1"/>
          <w:sz w:val="24"/>
        </w:rPr>
        <w:t>articolelor</w:t>
      </w:r>
      <w:r>
        <w:rPr>
          <w:spacing w:val="-16"/>
          <w:sz w:val="24"/>
        </w:rPr>
        <w:t xml:space="preserve"> </w:t>
      </w:r>
      <w:r>
        <w:rPr>
          <w:spacing w:val="-1"/>
          <w:sz w:val="24"/>
        </w:rPr>
        <w:t>107</w:t>
      </w:r>
      <w:r>
        <w:rPr>
          <w:spacing w:val="-15"/>
          <w:sz w:val="24"/>
        </w:rPr>
        <w:t xml:space="preserve"> </w:t>
      </w:r>
      <w:r>
        <w:rPr>
          <w:spacing w:val="-1"/>
          <w:sz w:val="24"/>
        </w:rPr>
        <w:t>și</w:t>
      </w:r>
      <w:r>
        <w:rPr>
          <w:spacing w:val="-14"/>
          <w:sz w:val="24"/>
        </w:rPr>
        <w:t xml:space="preserve"> </w:t>
      </w:r>
      <w:r>
        <w:rPr>
          <w:spacing w:val="-1"/>
          <w:sz w:val="24"/>
        </w:rPr>
        <w:t>108</w:t>
      </w:r>
      <w:r>
        <w:rPr>
          <w:spacing w:val="-15"/>
          <w:sz w:val="24"/>
        </w:rPr>
        <w:t xml:space="preserve"> </w:t>
      </w:r>
      <w:r>
        <w:rPr>
          <w:spacing w:val="-1"/>
          <w:sz w:val="24"/>
        </w:rPr>
        <w:t>din</w:t>
      </w:r>
      <w:r>
        <w:rPr>
          <w:spacing w:val="-14"/>
          <w:sz w:val="24"/>
        </w:rPr>
        <w:t xml:space="preserve"> </w:t>
      </w:r>
      <w:r>
        <w:rPr>
          <w:sz w:val="24"/>
        </w:rPr>
        <w:t>tratat,</w:t>
      </w:r>
      <w:r>
        <w:rPr>
          <w:spacing w:val="-15"/>
          <w:sz w:val="24"/>
        </w:rPr>
        <w:t xml:space="preserve"> </w:t>
      </w:r>
      <w:r>
        <w:rPr>
          <w:sz w:val="24"/>
        </w:rPr>
        <w:t>cu</w:t>
      </w:r>
      <w:r>
        <w:rPr>
          <w:spacing w:val="-15"/>
          <w:sz w:val="24"/>
        </w:rPr>
        <w:t xml:space="preserve"> </w:t>
      </w:r>
      <w:r>
        <w:rPr>
          <w:sz w:val="24"/>
        </w:rPr>
        <w:t>modificările</w:t>
      </w:r>
      <w:r>
        <w:rPr>
          <w:spacing w:val="-15"/>
          <w:sz w:val="24"/>
        </w:rPr>
        <w:t xml:space="preserve"> </w:t>
      </w:r>
      <w:r>
        <w:rPr>
          <w:sz w:val="24"/>
        </w:rPr>
        <w:t>și</w:t>
      </w:r>
      <w:r>
        <w:rPr>
          <w:spacing w:val="-14"/>
          <w:sz w:val="24"/>
        </w:rPr>
        <w:t xml:space="preserve"> </w:t>
      </w:r>
      <w:r>
        <w:rPr>
          <w:sz w:val="24"/>
        </w:rPr>
        <w:t>completările</w:t>
      </w:r>
      <w:r>
        <w:rPr>
          <w:spacing w:val="-16"/>
          <w:sz w:val="24"/>
        </w:rPr>
        <w:t xml:space="preserve"> </w:t>
      </w:r>
      <w:r>
        <w:rPr>
          <w:sz w:val="24"/>
        </w:rPr>
        <w:t>ulterioare.</w:t>
      </w:r>
    </w:p>
    <w:p w14:paraId="0A543D7C" w14:textId="77777777" w:rsidR="008B615E" w:rsidRPr="00323EC7" w:rsidRDefault="008B615E" w:rsidP="008B615E">
      <w:pPr>
        <w:pStyle w:val="ListParagraph"/>
        <w:spacing w:before="121"/>
        <w:ind w:left="213" w:right="227" w:firstLine="0"/>
        <w:jc w:val="both"/>
        <w:rPr>
          <w:color w:val="FF0000"/>
          <w:sz w:val="24"/>
        </w:rPr>
      </w:pPr>
      <w:r w:rsidRPr="00323EC7">
        <w:rPr>
          <w:color w:val="FF0000"/>
        </w:rPr>
        <w:t xml:space="preserve">Societatea </w:t>
      </w:r>
      <w:r w:rsidRPr="00323EC7">
        <w:rPr>
          <w:color w:val="FF0000"/>
          <w:sz w:val="24"/>
          <w:szCs w:val="24"/>
        </w:rPr>
        <w:t>&lt;</w:t>
      </w:r>
      <w:r w:rsidRPr="00323EC7">
        <w:rPr>
          <w:i/>
          <w:iCs/>
          <w:color w:val="FF0000"/>
          <w:sz w:val="24"/>
          <w:szCs w:val="24"/>
        </w:rPr>
        <w:t>denumire solicitant</w:t>
      </w:r>
      <w:r w:rsidRPr="00323EC7">
        <w:rPr>
          <w:color w:val="FF0000"/>
          <w:sz w:val="24"/>
          <w:szCs w:val="24"/>
        </w:rPr>
        <w:t>&gt;</w:t>
      </w:r>
      <w:r w:rsidRPr="00323EC7">
        <w:rPr>
          <w:color w:val="FF0000"/>
        </w:rPr>
        <w:t>............................................................................</w:t>
      </w:r>
    </w:p>
    <w:p w14:paraId="3CCBE439" w14:textId="38CB0A67" w:rsidR="008B615E" w:rsidRDefault="002C6A9D" w:rsidP="002E3E08">
      <w:pPr>
        <w:shd w:val="clear" w:color="auto" w:fill="C6D9F1" w:themeFill="text2" w:themeFillTint="33"/>
        <w:spacing w:before="121"/>
        <w:ind w:left="213" w:right="227"/>
        <w:jc w:val="both"/>
        <w:rPr>
          <w:color w:val="FF0000"/>
          <w:sz w:val="24"/>
        </w:rPr>
      </w:pPr>
      <w:r w:rsidRPr="008B615E">
        <w:rPr>
          <w:color w:val="FF0000"/>
          <w:sz w:val="24"/>
        </w:rPr>
        <w:t>În acest sens, Solicitantul</w:t>
      </w:r>
      <w:r w:rsidR="00D9107F" w:rsidRPr="008B615E">
        <w:rPr>
          <w:color w:val="FF0000"/>
          <w:sz w:val="24"/>
        </w:rPr>
        <w:t xml:space="preserve"> </w:t>
      </w:r>
      <w:r w:rsidRPr="008B615E">
        <w:rPr>
          <w:color w:val="FF0000"/>
          <w:sz w:val="24"/>
        </w:rPr>
        <w:t xml:space="preserve">va </w:t>
      </w:r>
      <w:r w:rsidR="00D65828">
        <w:rPr>
          <w:color w:val="FF0000"/>
          <w:sz w:val="24"/>
        </w:rPr>
        <w:t xml:space="preserve">depune </w:t>
      </w:r>
      <w:r w:rsidR="00B74FAD" w:rsidRPr="00784873">
        <w:rPr>
          <w:i/>
          <w:iCs/>
          <w:color w:val="FF0000"/>
          <w:sz w:val="24"/>
        </w:rPr>
        <w:t>Anexa</w:t>
      </w:r>
      <w:r w:rsidRPr="00B74FAD">
        <w:rPr>
          <w:i/>
          <w:iCs/>
          <w:color w:val="FF0000"/>
          <w:sz w:val="24"/>
          <w:szCs w:val="24"/>
        </w:rPr>
        <w:t xml:space="preserve"> </w:t>
      </w:r>
      <w:r w:rsidR="00FB618E">
        <w:rPr>
          <w:i/>
          <w:iCs/>
          <w:color w:val="FF0000"/>
          <w:sz w:val="24"/>
          <w:szCs w:val="24"/>
        </w:rPr>
        <w:t xml:space="preserve">nr. </w:t>
      </w:r>
      <w:r w:rsidR="002E3E08">
        <w:rPr>
          <w:i/>
          <w:iCs/>
          <w:color w:val="FF0000"/>
          <w:sz w:val="24"/>
          <w:szCs w:val="24"/>
        </w:rPr>
        <w:t>3.</w:t>
      </w:r>
    </w:p>
    <w:p w14:paraId="55A32B2E" w14:textId="17F34ABC" w:rsidR="008B615E" w:rsidRPr="008B615E" w:rsidRDefault="008B615E" w:rsidP="008B615E">
      <w:pPr>
        <w:spacing w:before="121"/>
        <w:ind w:left="213" w:right="227"/>
        <w:jc w:val="both"/>
        <w:rPr>
          <w:color w:val="FF0000"/>
          <w:sz w:val="24"/>
        </w:rPr>
      </w:pPr>
      <w:proofErr w:type="spellStart"/>
      <w:r w:rsidRPr="008B615E">
        <w:rPr>
          <w:color w:val="FF0000"/>
          <w:sz w:val="24"/>
        </w:rPr>
        <w:t>Informaţiile</w:t>
      </w:r>
      <w:proofErr w:type="spellEnd"/>
      <w:r w:rsidRPr="008B615E">
        <w:rPr>
          <w:color w:val="FF0000"/>
          <w:spacing w:val="-8"/>
          <w:sz w:val="24"/>
        </w:rPr>
        <w:t xml:space="preserve"> </w:t>
      </w:r>
      <w:r w:rsidRPr="008B615E">
        <w:rPr>
          <w:color w:val="FF0000"/>
          <w:sz w:val="24"/>
        </w:rPr>
        <w:t>se</w:t>
      </w:r>
      <w:r w:rsidRPr="008B615E">
        <w:rPr>
          <w:color w:val="FF0000"/>
          <w:spacing w:val="-7"/>
          <w:sz w:val="24"/>
        </w:rPr>
        <w:t xml:space="preserve"> </w:t>
      </w:r>
      <w:r w:rsidRPr="008B615E">
        <w:rPr>
          <w:color w:val="FF0000"/>
          <w:sz w:val="24"/>
        </w:rPr>
        <w:t>vor</w:t>
      </w:r>
      <w:r w:rsidRPr="008B615E">
        <w:rPr>
          <w:color w:val="FF0000"/>
          <w:spacing w:val="-7"/>
          <w:sz w:val="24"/>
        </w:rPr>
        <w:t xml:space="preserve"> </w:t>
      </w:r>
      <w:r w:rsidRPr="008B615E">
        <w:rPr>
          <w:color w:val="FF0000"/>
          <w:sz w:val="24"/>
        </w:rPr>
        <w:t>corela</w:t>
      </w:r>
      <w:r w:rsidRPr="008B615E">
        <w:rPr>
          <w:color w:val="FF0000"/>
          <w:spacing w:val="-3"/>
          <w:sz w:val="24"/>
        </w:rPr>
        <w:t xml:space="preserve"> </w:t>
      </w:r>
      <w:r w:rsidRPr="008B615E">
        <w:rPr>
          <w:color w:val="FF0000"/>
          <w:sz w:val="24"/>
        </w:rPr>
        <w:t>cu</w:t>
      </w:r>
      <w:r w:rsidRPr="008B615E">
        <w:rPr>
          <w:color w:val="FF0000"/>
          <w:spacing w:val="-6"/>
          <w:sz w:val="24"/>
        </w:rPr>
        <w:t xml:space="preserve"> </w:t>
      </w:r>
      <w:r w:rsidR="00172BBC">
        <w:rPr>
          <w:color w:val="FF0000"/>
          <w:spacing w:val="-6"/>
          <w:sz w:val="24"/>
        </w:rPr>
        <w:t xml:space="preserve"> secțiunile A, B și C din </w:t>
      </w:r>
      <w:proofErr w:type="spellStart"/>
      <w:r w:rsidRPr="008B615E">
        <w:rPr>
          <w:i/>
          <w:color w:val="FF0000"/>
          <w:sz w:val="24"/>
        </w:rPr>
        <w:t>Declaraţia</w:t>
      </w:r>
      <w:proofErr w:type="spellEnd"/>
      <w:r w:rsidRPr="008B615E">
        <w:rPr>
          <w:i/>
          <w:color w:val="FF0000"/>
          <w:spacing w:val="-6"/>
          <w:sz w:val="24"/>
        </w:rPr>
        <w:t xml:space="preserve"> </w:t>
      </w:r>
      <w:r w:rsidR="00853D8D">
        <w:rPr>
          <w:i/>
          <w:color w:val="FF0000"/>
          <w:sz w:val="24"/>
        </w:rPr>
        <w:t xml:space="preserve">unică (Anexa </w:t>
      </w:r>
      <w:r w:rsidR="00FB618E">
        <w:rPr>
          <w:i/>
          <w:color w:val="FF0000"/>
          <w:sz w:val="24"/>
        </w:rPr>
        <w:t xml:space="preserve">nr. </w:t>
      </w:r>
      <w:r w:rsidR="00853D8D">
        <w:rPr>
          <w:i/>
          <w:color w:val="FF0000"/>
          <w:sz w:val="24"/>
        </w:rPr>
        <w:t>3)</w:t>
      </w:r>
    </w:p>
    <w:p w14:paraId="05F139B1" w14:textId="77777777" w:rsidR="00DC4B29" w:rsidRDefault="00DC4B29">
      <w:pPr>
        <w:pStyle w:val="BodyText"/>
        <w:spacing w:before="3"/>
        <w:rPr>
          <w:sz w:val="17"/>
        </w:rPr>
      </w:pPr>
    </w:p>
    <w:p w14:paraId="123EDEBF" w14:textId="608BCDAF" w:rsidR="00DC4B29" w:rsidRDefault="00F33FB6">
      <w:pPr>
        <w:pStyle w:val="Heading1"/>
        <w:numPr>
          <w:ilvl w:val="1"/>
          <w:numId w:val="5"/>
        </w:numPr>
        <w:tabs>
          <w:tab w:val="left" w:pos="821"/>
        </w:tabs>
        <w:spacing w:before="92"/>
        <w:ind w:hanging="361"/>
      </w:pPr>
      <w:r>
        <w:rPr>
          <w:u w:val="thick"/>
        </w:rPr>
        <w:lastRenderedPageBreak/>
        <w:t>Art.</w:t>
      </w:r>
      <w:r w:rsidR="00E51F24">
        <w:rPr>
          <w:u w:val="thick"/>
        </w:rPr>
        <w:t xml:space="preserve"> </w:t>
      </w:r>
      <w:r>
        <w:rPr>
          <w:u w:val="thick"/>
        </w:rPr>
        <w:t>2,</w:t>
      </w:r>
      <w:r>
        <w:rPr>
          <w:spacing w:val="-2"/>
          <w:u w:val="thick"/>
        </w:rPr>
        <w:t xml:space="preserve"> </w:t>
      </w:r>
      <w:r>
        <w:rPr>
          <w:u w:val="thick"/>
        </w:rPr>
        <w:t>alin.</w:t>
      </w:r>
      <w:r>
        <w:rPr>
          <w:spacing w:val="-2"/>
          <w:u w:val="thick"/>
        </w:rPr>
        <w:t xml:space="preserve"> </w:t>
      </w:r>
      <w:r w:rsidR="00FB618E">
        <w:rPr>
          <w:spacing w:val="-2"/>
          <w:u w:val="thick"/>
        </w:rPr>
        <w:t>(</w:t>
      </w:r>
      <w:r>
        <w:rPr>
          <w:u w:val="thick"/>
        </w:rPr>
        <w:t>23</w:t>
      </w:r>
      <w:r w:rsidR="00FB618E">
        <w:rPr>
          <w:u w:val="thick"/>
        </w:rPr>
        <w:t>)</w:t>
      </w:r>
      <w:r>
        <w:rPr>
          <w:u w:val="thick"/>
        </w:rPr>
        <w:t>.</w:t>
      </w:r>
      <w:r>
        <w:rPr>
          <w:spacing w:val="-2"/>
          <w:u w:val="thick"/>
        </w:rPr>
        <w:t xml:space="preserve"> </w:t>
      </w:r>
      <w:r>
        <w:rPr>
          <w:u w:val="thick"/>
        </w:rPr>
        <w:t>Demararea</w:t>
      </w:r>
      <w:r>
        <w:rPr>
          <w:spacing w:val="-2"/>
          <w:u w:val="thick"/>
        </w:rPr>
        <w:t xml:space="preserve"> </w:t>
      </w:r>
      <w:r>
        <w:rPr>
          <w:u w:val="thick"/>
        </w:rPr>
        <w:t>lucrărilor</w:t>
      </w:r>
    </w:p>
    <w:p w14:paraId="10F3F5A5" w14:textId="77777777" w:rsidR="00DC4B29" w:rsidRDefault="00DC4B29">
      <w:pPr>
        <w:pStyle w:val="BodyText"/>
        <w:spacing w:before="3"/>
        <w:rPr>
          <w:b/>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4"/>
      </w:tblGrid>
      <w:tr w:rsidR="00DC4B29" w14:paraId="3C2D5218" w14:textId="77777777">
        <w:trPr>
          <w:trHeight w:val="1379"/>
        </w:trPr>
        <w:tc>
          <w:tcPr>
            <w:tcW w:w="10034" w:type="dxa"/>
          </w:tcPr>
          <w:p w14:paraId="7A236D84" w14:textId="0C48FF29" w:rsidR="00DC4B29" w:rsidRDefault="00F33FB6" w:rsidP="00323EC7">
            <w:pPr>
              <w:pStyle w:val="TableParagraph"/>
              <w:ind w:right="97"/>
              <w:jc w:val="both"/>
              <w:rPr>
                <w:sz w:val="24"/>
              </w:rPr>
            </w:pPr>
            <w:r w:rsidRPr="00784873">
              <w:rPr>
                <w:i/>
                <w:iCs/>
                <w:sz w:val="24"/>
              </w:rPr>
              <w:t>Demararea lucrărilor</w:t>
            </w:r>
            <w:r>
              <w:rPr>
                <w:sz w:val="24"/>
              </w:rPr>
              <w:t xml:space="preserve"> </w:t>
            </w:r>
            <w:r w:rsidR="00A0715C" w:rsidRPr="00CC2CF5">
              <w:rPr>
                <w:i/>
                <w:iCs/>
                <w:sz w:val="24"/>
              </w:rPr>
              <w:t xml:space="preserve">primul angajament cu caracter juridic obligatoriu de comandă </w:t>
            </w:r>
            <w:r w:rsidR="00A1222F">
              <w:rPr>
                <w:i/>
                <w:iCs/>
                <w:sz w:val="24"/>
              </w:rPr>
              <w:t xml:space="preserve">pentru echipamente </w:t>
            </w:r>
            <w:r w:rsidR="00A0715C" w:rsidRPr="00CC2CF5">
              <w:rPr>
                <w:i/>
                <w:iCs/>
                <w:sz w:val="24"/>
              </w:rPr>
              <w:t>sau oricare alt angajament prin care investiția devine ireversibilă, în funcție de care are loc primul. În cazul preluărilor de întreprinderi, „demararea lucrărilor” corespunde datei dobândirii activelor direct legate de unitatea preluată;</w:t>
            </w:r>
          </w:p>
        </w:tc>
      </w:tr>
      <w:tr w:rsidR="00DC4B29" w14:paraId="45C4F900" w14:textId="77777777">
        <w:trPr>
          <w:trHeight w:val="671"/>
        </w:trPr>
        <w:tc>
          <w:tcPr>
            <w:tcW w:w="10034" w:type="dxa"/>
          </w:tcPr>
          <w:p w14:paraId="1FE3C562" w14:textId="69A547F4" w:rsidR="001220CF" w:rsidRDefault="001220CF" w:rsidP="001220CF">
            <w:pPr>
              <w:pStyle w:val="BodyText"/>
              <w:ind w:left="103"/>
              <w:jc w:val="both"/>
            </w:pPr>
            <w:r>
              <w:rPr>
                <w:color w:val="FF0000"/>
              </w:rPr>
              <w:t>Se</w:t>
            </w:r>
            <w:r w:rsidRPr="00936691">
              <w:rPr>
                <w:color w:val="FF0000"/>
              </w:rPr>
              <w:t xml:space="preserve"> </w:t>
            </w:r>
            <w:r>
              <w:rPr>
                <w:color w:val="FF0000"/>
              </w:rPr>
              <w:t>va</w:t>
            </w:r>
            <w:r w:rsidRPr="00936691">
              <w:rPr>
                <w:color w:val="FF0000"/>
              </w:rPr>
              <w:t xml:space="preserve"> </w:t>
            </w:r>
            <w:r>
              <w:rPr>
                <w:color w:val="FF0000"/>
              </w:rPr>
              <w:t>demonstra</w:t>
            </w:r>
            <w:r w:rsidRPr="00936691">
              <w:rPr>
                <w:color w:val="FF0000"/>
              </w:rPr>
              <w:t xml:space="preserve"> </w:t>
            </w:r>
            <w:r>
              <w:rPr>
                <w:color w:val="FF0000"/>
              </w:rPr>
              <w:t>că</w:t>
            </w:r>
            <w:r w:rsidRPr="00936691">
              <w:rPr>
                <w:color w:val="FF0000"/>
              </w:rPr>
              <w:t xml:space="preserve"> </w:t>
            </w:r>
            <w:r>
              <w:rPr>
                <w:color w:val="FF0000"/>
              </w:rPr>
              <w:t>proiectul</w:t>
            </w:r>
            <w:r w:rsidRPr="00936691">
              <w:rPr>
                <w:color w:val="FF0000"/>
              </w:rPr>
              <w:t xml:space="preserve"> </w:t>
            </w:r>
            <w:r>
              <w:rPr>
                <w:color w:val="FF0000"/>
              </w:rPr>
              <w:t>propus</w:t>
            </w:r>
            <w:r w:rsidRPr="00936691">
              <w:rPr>
                <w:color w:val="FF0000"/>
              </w:rPr>
              <w:t xml:space="preserve"> </w:t>
            </w:r>
            <w:r>
              <w:rPr>
                <w:color w:val="FF0000"/>
              </w:rPr>
              <w:t>spre</w:t>
            </w:r>
            <w:r w:rsidRPr="00936691">
              <w:rPr>
                <w:color w:val="FF0000"/>
              </w:rPr>
              <w:t xml:space="preserve"> </w:t>
            </w:r>
            <w:proofErr w:type="spellStart"/>
            <w:r>
              <w:rPr>
                <w:color w:val="FF0000"/>
              </w:rPr>
              <w:t>finanţare</w:t>
            </w:r>
            <w:proofErr w:type="spellEnd"/>
            <w:r>
              <w:rPr>
                <w:color w:val="FF0000"/>
              </w:rPr>
              <w:t xml:space="preserve"> nu</w:t>
            </w:r>
            <w:r w:rsidRPr="00936691">
              <w:rPr>
                <w:color w:val="FF0000"/>
              </w:rPr>
              <w:t xml:space="preserve"> </w:t>
            </w:r>
            <w:proofErr w:type="spellStart"/>
            <w:r>
              <w:rPr>
                <w:color w:val="FF0000"/>
              </w:rPr>
              <w:t>şi</w:t>
            </w:r>
            <w:proofErr w:type="spellEnd"/>
            <w:r>
              <w:rPr>
                <w:color w:val="FF0000"/>
              </w:rPr>
              <w:t>-a</w:t>
            </w:r>
            <w:r w:rsidRPr="00936691">
              <w:rPr>
                <w:color w:val="FF0000"/>
              </w:rPr>
              <w:t xml:space="preserve"> </w:t>
            </w:r>
            <w:r>
              <w:rPr>
                <w:color w:val="FF0000"/>
              </w:rPr>
              <w:t>început</w:t>
            </w:r>
            <w:r w:rsidRPr="00936691">
              <w:rPr>
                <w:color w:val="FF0000"/>
              </w:rPr>
              <w:t xml:space="preserve"> </w:t>
            </w:r>
            <w:r>
              <w:rPr>
                <w:color w:val="FF0000"/>
              </w:rPr>
              <w:t>activitățile</w:t>
            </w:r>
            <w:r w:rsidRPr="00936691">
              <w:rPr>
                <w:color w:val="FF0000"/>
              </w:rPr>
              <w:t xml:space="preserve"> </w:t>
            </w:r>
            <w:r>
              <w:rPr>
                <w:color w:val="FF0000"/>
              </w:rPr>
              <w:t>înainte</w:t>
            </w:r>
            <w:r w:rsidR="00172BBC">
              <w:rPr>
                <w:color w:val="FF0000"/>
              </w:rPr>
              <w:t xml:space="preserve"> </w:t>
            </w:r>
            <w:r w:rsidR="00A0715C">
              <w:rPr>
                <w:color w:val="FF0000"/>
              </w:rPr>
              <w:t>de data depunerii cererii de finanțare</w:t>
            </w:r>
            <w:r>
              <w:rPr>
                <w:color w:val="FF0000"/>
              </w:rPr>
              <w:t>,</w:t>
            </w:r>
            <w:r w:rsidRPr="00936691">
              <w:rPr>
                <w:color w:val="FF0000"/>
              </w:rPr>
              <w:t xml:space="preserve"> </w:t>
            </w:r>
            <w:r>
              <w:rPr>
                <w:color w:val="FF0000"/>
              </w:rPr>
              <w:t>cu</w:t>
            </w:r>
            <w:r w:rsidRPr="00936691">
              <w:rPr>
                <w:color w:val="FF0000"/>
              </w:rPr>
              <w:t xml:space="preserve"> </w:t>
            </w:r>
            <w:r>
              <w:rPr>
                <w:color w:val="FF0000"/>
              </w:rPr>
              <w:t>excepția</w:t>
            </w:r>
            <w:r w:rsidRPr="00936691">
              <w:rPr>
                <w:color w:val="FF0000"/>
              </w:rPr>
              <w:t xml:space="preserve"> </w:t>
            </w:r>
            <w:r w:rsidR="00A0715C">
              <w:rPr>
                <w:color w:val="FF0000"/>
              </w:rPr>
              <w:t>realizării analizei de oportunitate</w:t>
            </w:r>
            <w:r w:rsidR="00352407">
              <w:rPr>
                <w:color w:val="FF0000"/>
              </w:rPr>
              <w:t>, analizelor preliminare</w:t>
            </w:r>
            <w:r w:rsidR="00A0715C">
              <w:rPr>
                <w:color w:val="FF0000"/>
              </w:rPr>
              <w:t xml:space="preserve"> etc</w:t>
            </w:r>
            <w:r w:rsidR="00352407">
              <w:rPr>
                <w:color w:val="FF0000"/>
              </w:rPr>
              <w:t>,</w:t>
            </w:r>
            <w:r>
              <w:rPr>
                <w:color w:val="FF0000"/>
                <w:spacing w:val="-14"/>
              </w:rPr>
              <w:t xml:space="preserve"> </w:t>
            </w:r>
            <w:r>
              <w:rPr>
                <w:color w:val="FF0000"/>
              </w:rPr>
              <w:t>care</w:t>
            </w:r>
            <w:r>
              <w:rPr>
                <w:color w:val="FF0000"/>
                <w:spacing w:val="-17"/>
              </w:rPr>
              <w:t xml:space="preserve"> </w:t>
            </w:r>
            <w:r>
              <w:rPr>
                <w:color w:val="FF0000"/>
              </w:rPr>
              <w:t>nu</w:t>
            </w:r>
            <w:r>
              <w:rPr>
                <w:color w:val="FF0000"/>
                <w:spacing w:val="-15"/>
              </w:rPr>
              <w:t xml:space="preserve"> </w:t>
            </w:r>
            <w:r>
              <w:rPr>
                <w:color w:val="FF0000"/>
              </w:rPr>
              <w:t>sunt</w:t>
            </w:r>
            <w:r>
              <w:rPr>
                <w:color w:val="FF0000"/>
                <w:spacing w:val="-14"/>
              </w:rPr>
              <w:t xml:space="preserve"> </w:t>
            </w:r>
            <w:r>
              <w:rPr>
                <w:color w:val="FF0000"/>
              </w:rPr>
              <w:t>considerate</w:t>
            </w:r>
            <w:r>
              <w:rPr>
                <w:color w:val="FF0000"/>
                <w:spacing w:val="-57"/>
              </w:rPr>
              <w:t xml:space="preserve"> </w:t>
            </w:r>
            <w:r w:rsidR="005E6637">
              <w:rPr>
                <w:color w:val="FF0000"/>
                <w:spacing w:val="-57"/>
              </w:rPr>
              <w:t xml:space="preserve">                   </w:t>
            </w:r>
            <w:r>
              <w:rPr>
                <w:color w:val="FF0000"/>
              </w:rPr>
              <w:t>drept</w:t>
            </w:r>
            <w:r>
              <w:rPr>
                <w:color w:val="FF0000"/>
                <w:spacing w:val="-1"/>
              </w:rPr>
              <w:t xml:space="preserve"> </w:t>
            </w:r>
            <w:r>
              <w:rPr>
                <w:color w:val="FF0000"/>
              </w:rPr>
              <w:t>demarare a</w:t>
            </w:r>
            <w:r>
              <w:rPr>
                <w:color w:val="FF0000"/>
                <w:spacing w:val="-1"/>
              </w:rPr>
              <w:t xml:space="preserve"> </w:t>
            </w:r>
            <w:r>
              <w:rPr>
                <w:color w:val="FF0000"/>
              </w:rPr>
              <w:t>lucrărilor.</w:t>
            </w:r>
          </w:p>
          <w:p w14:paraId="0018168C" w14:textId="453F575C" w:rsidR="001220CF" w:rsidRDefault="001220CF" w:rsidP="001220CF">
            <w:pPr>
              <w:spacing w:before="119"/>
              <w:ind w:left="103"/>
              <w:rPr>
                <w:sz w:val="24"/>
              </w:rPr>
            </w:pPr>
            <w:r>
              <w:rPr>
                <w:color w:val="FF0000"/>
                <w:sz w:val="24"/>
              </w:rPr>
              <w:t>Se</w:t>
            </w:r>
            <w:r>
              <w:rPr>
                <w:color w:val="FF0000"/>
                <w:spacing w:val="-10"/>
                <w:sz w:val="24"/>
              </w:rPr>
              <w:t xml:space="preserve"> </w:t>
            </w:r>
            <w:r>
              <w:rPr>
                <w:color w:val="FF0000"/>
                <w:sz w:val="24"/>
              </w:rPr>
              <w:t>va</w:t>
            </w:r>
            <w:r>
              <w:rPr>
                <w:color w:val="FF0000"/>
                <w:spacing w:val="-9"/>
                <w:sz w:val="24"/>
              </w:rPr>
              <w:t xml:space="preserve"> </w:t>
            </w:r>
            <w:r>
              <w:rPr>
                <w:color w:val="FF0000"/>
                <w:sz w:val="24"/>
              </w:rPr>
              <w:t>avea</w:t>
            </w:r>
            <w:r>
              <w:rPr>
                <w:color w:val="FF0000"/>
                <w:spacing w:val="-10"/>
                <w:sz w:val="24"/>
              </w:rPr>
              <w:t xml:space="preserve"> </w:t>
            </w:r>
            <w:r>
              <w:rPr>
                <w:color w:val="FF0000"/>
                <w:sz w:val="24"/>
              </w:rPr>
              <w:t>în</w:t>
            </w:r>
            <w:r>
              <w:rPr>
                <w:color w:val="FF0000"/>
                <w:spacing w:val="-7"/>
                <w:sz w:val="24"/>
              </w:rPr>
              <w:t xml:space="preserve"> </w:t>
            </w:r>
            <w:r>
              <w:rPr>
                <w:color w:val="FF0000"/>
                <w:sz w:val="24"/>
              </w:rPr>
              <w:t>vedere</w:t>
            </w:r>
            <w:r>
              <w:rPr>
                <w:color w:val="FF0000"/>
                <w:spacing w:val="-10"/>
                <w:sz w:val="24"/>
              </w:rPr>
              <w:t xml:space="preserve"> </w:t>
            </w:r>
            <w:r>
              <w:rPr>
                <w:color w:val="FF0000"/>
                <w:sz w:val="24"/>
              </w:rPr>
              <w:t>corelarea</w:t>
            </w:r>
            <w:r>
              <w:rPr>
                <w:color w:val="FF0000"/>
                <w:spacing w:val="-6"/>
                <w:sz w:val="24"/>
              </w:rPr>
              <w:t xml:space="preserve"> </w:t>
            </w:r>
            <w:r>
              <w:rPr>
                <w:color w:val="FF0000"/>
                <w:sz w:val="24"/>
              </w:rPr>
              <w:t>cu</w:t>
            </w:r>
            <w:r>
              <w:rPr>
                <w:color w:val="FF0000"/>
                <w:spacing w:val="-9"/>
                <w:sz w:val="24"/>
              </w:rPr>
              <w:t xml:space="preserve"> </w:t>
            </w:r>
            <w:r>
              <w:rPr>
                <w:color w:val="FF0000"/>
                <w:sz w:val="24"/>
              </w:rPr>
              <w:t>informațiile</w:t>
            </w:r>
            <w:r>
              <w:rPr>
                <w:color w:val="FF0000"/>
                <w:spacing w:val="-9"/>
                <w:sz w:val="24"/>
              </w:rPr>
              <w:t xml:space="preserve"> </w:t>
            </w:r>
            <w:r>
              <w:rPr>
                <w:color w:val="FF0000"/>
                <w:sz w:val="24"/>
              </w:rPr>
              <w:t>prevăzute</w:t>
            </w:r>
            <w:r>
              <w:rPr>
                <w:color w:val="FF0000"/>
                <w:spacing w:val="-9"/>
                <w:sz w:val="24"/>
              </w:rPr>
              <w:t xml:space="preserve"> </w:t>
            </w:r>
            <w:r>
              <w:rPr>
                <w:color w:val="FF0000"/>
                <w:sz w:val="24"/>
              </w:rPr>
              <w:t>în</w:t>
            </w:r>
            <w:r>
              <w:rPr>
                <w:color w:val="FF0000"/>
                <w:spacing w:val="-4"/>
                <w:sz w:val="24"/>
              </w:rPr>
              <w:t xml:space="preserve"> </w:t>
            </w:r>
            <w:proofErr w:type="spellStart"/>
            <w:r>
              <w:rPr>
                <w:color w:val="FF0000"/>
                <w:sz w:val="24"/>
              </w:rPr>
              <w:t>Secţiunea</w:t>
            </w:r>
            <w:proofErr w:type="spellEnd"/>
            <w:r>
              <w:rPr>
                <w:color w:val="FF0000"/>
                <w:spacing w:val="-10"/>
                <w:sz w:val="24"/>
              </w:rPr>
              <w:t xml:space="preserve"> </w:t>
            </w:r>
            <w:proofErr w:type="spellStart"/>
            <w:r>
              <w:rPr>
                <w:i/>
                <w:color w:val="FF0000"/>
                <w:sz w:val="24"/>
              </w:rPr>
              <w:t>Activităţi</w:t>
            </w:r>
            <w:proofErr w:type="spellEnd"/>
            <w:r>
              <w:rPr>
                <w:color w:val="FF0000"/>
                <w:sz w:val="24"/>
              </w:rPr>
              <w:t>,</w:t>
            </w:r>
            <w:r>
              <w:rPr>
                <w:color w:val="FF0000"/>
                <w:spacing w:val="-9"/>
                <w:sz w:val="24"/>
              </w:rPr>
              <w:t xml:space="preserve"> </w:t>
            </w:r>
            <w:r>
              <w:rPr>
                <w:color w:val="FF0000"/>
                <w:sz w:val="24"/>
              </w:rPr>
              <w:t>din</w:t>
            </w:r>
            <w:r>
              <w:rPr>
                <w:color w:val="FF0000"/>
                <w:spacing w:val="-7"/>
                <w:sz w:val="24"/>
              </w:rPr>
              <w:t xml:space="preserve"> </w:t>
            </w:r>
            <w:r w:rsidR="00B74FAD">
              <w:rPr>
                <w:color w:val="FF0000"/>
                <w:sz w:val="24"/>
              </w:rPr>
              <w:t xml:space="preserve">Cererea de finanțare </w:t>
            </w:r>
            <w:r w:rsidR="00B74FAD">
              <w:rPr>
                <w:color w:val="FF0000"/>
                <w:spacing w:val="-57"/>
                <w:sz w:val="24"/>
              </w:rPr>
              <w:t xml:space="preserve"> </w:t>
            </w:r>
            <w:proofErr w:type="spellStart"/>
            <w:r>
              <w:rPr>
                <w:color w:val="FF0000"/>
                <w:sz w:val="24"/>
              </w:rPr>
              <w:t>şi</w:t>
            </w:r>
            <w:proofErr w:type="spellEnd"/>
            <w:r>
              <w:rPr>
                <w:color w:val="FF0000"/>
                <w:spacing w:val="-1"/>
                <w:sz w:val="24"/>
              </w:rPr>
              <w:t xml:space="preserve"> </w:t>
            </w:r>
            <w:r w:rsidR="00B74FAD">
              <w:rPr>
                <w:color w:val="FF0000"/>
                <w:spacing w:val="-1"/>
                <w:sz w:val="24"/>
              </w:rPr>
              <w:t xml:space="preserve"> Secțiunea C din </w:t>
            </w:r>
            <w:proofErr w:type="spellStart"/>
            <w:r>
              <w:rPr>
                <w:i/>
                <w:color w:val="FF0000"/>
                <w:sz w:val="24"/>
              </w:rPr>
              <w:t>Declaraţia</w:t>
            </w:r>
            <w:proofErr w:type="spellEnd"/>
            <w:r>
              <w:rPr>
                <w:i/>
                <w:color w:val="FF0000"/>
                <w:sz w:val="24"/>
              </w:rPr>
              <w:t xml:space="preserve"> </w:t>
            </w:r>
            <w:r w:rsidR="00853D8D">
              <w:rPr>
                <w:i/>
                <w:color w:val="FF0000"/>
                <w:sz w:val="24"/>
              </w:rPr>
              <w:t xml:space="preserve">unică (Anexa </w:t>
            </w:r>
            <w:r w:rsidR="00FB618E">
              <w:rPr>
                <w:i/>
                <w:color w:val="FF0000"/>
                <w:sz w:val="24"/>
              </w:rPr>
              <w:t xml:space="preserve">nr. </w:t>
            </w:r>
            <w:r w:rsidR="00853D8D">
              <w:rPr>
                <w:i/>
                <w:color w:val="FF0000"/>
                <w:sz w:val="24"/>
              </w:rPr>
              <w:t>3)</w:t>
            </w:r>
            <w:r w:rsidR="00853D8D">
              <w:rPr>
                <w:color w:val="FF0000"/>
                <w:sz w:val="24"/>
              </w:rPr>
              <w:t>.</w:t>
            </w:r>
          </w:p>
          <w:p w14:paraId="31B34759" w14:textId="5C5E7C16" w:rsidR="00DC4B29" w:rsidRDefault="00DC4B29" w:rsidP="00323EC7">
            <w:pPr>
              <w:pStyle w:val="TableParagraph"/>
              <w:ind w:left="0" w:right="93"/>
              <w:rPr>
                <w:sz w:val="24"/>
              </w:rPr>
            </w:pPr>
          </w:p>
        </w:tc>
      </w:tr>
    </w:tbl>
    <w:p w14:paraId="669FD2F5" w14:textId="77777777" w:rsidR="00DC4B29" w:rsidRDefault="00DC4B29" w:rsidP="00323EC7">
      <w:pPr>
        <w:pStyle w:val="BodyText"/>
        <w:spacing w:before="1"/>
        <w:rPr>
          <w:sz w:val="13"/>
        </w:rPr>
      </w:pPr>
    </w:p>
    <w:p w14:paraId="1A2DBE73" w14:textId="25B789B8" w:rsidR="00DC4B29" w:rsidRDefault="00DC4B29">
      <w:pPr>
        <w:pStyle w:val="BodyText"/>
        <w:spacing w:before="5"/>
        <w:rPr>
          <w:b/>
          <w:sz w:val="19"/>
        </w:rPr>
      </w:pPr>
    </w:p>
    <w:p w14:paraId="67F0024A" w14:textId="7A0DDFC6" w:rsidR="00DC4B29" w:rsidRDefault="00DC4B29">
      <w:pPr>
        <w:pStyle w:val="BodyText"/>
        <w:spacing w:before="4"/>
        <w:rPr>
          <w:b/>
          <w:sz w:val="13"/>
        </w:rPr>
      </w:pPr>
    </w:p>
    <w:p w14:paraId="7D94B9C7" w14:textId="6FA722D0" w:rsidR="00DC4B29" w:rsidRDefault="00F33FB6">
      <w:pPr>
        <w:pStyle w:val="ListParagraph"/>
        <w:numPr>
          <w:ilvl w:val="0"/>
          <w:numId w:val="1"/>
        </w:numPr>
        <w:tabs>
          <w:tab w:val="left" w:pos="821"/>
        </w:tabs>
        <w:spacing w:before="92"/>
        <w:ind w:hanging="361"/>
        <w:rPr>
          <w:b/>
          <w:sz w:val="24"/>
        </w:rPr>
      </w:pPr>
      <w:r>
        <w:rPr>
          <w:b/>
          <w:sz w:val="24"/>
          <w:u w:val="thick"/>
        </w:rPr>
        <w:t>Art.</w:t>
      </w:r>
      <w:r>
        <w:rPr>
          <w:b/>
          <w:spacing w:val="-1"/>
          <w:sz w:val="24"/>
          <w:u w:val="thick"/>
        </w:rPr>
        <w:t xml:space="preserve"> </w:t>
      </w:r>
      <w:r>
        <w:rPr>
          <w:b/>
          <w:sz w:val="24"/>
          <w:u w:val="thick"/>
        </w:rPr>
        <w:t>6.</w:t>
      </w:r>
      <w:r>
        <w:rPr>
          <w:b/>
          <w:spacing w:val="-1"/>
          <w:sz w:val="24"/>
          <w:u w:val="thick"/>
        </w:rPr>
        <w:t xml:space="preserve"> </w:t>
      </w:r>
      <w:r>
        <w:rPr>
          <w:b/>
          <w:sz w:val="24"/>
          <w:u w:val="thick"/>
        </w:rPr>
        <w:t>Efectul</w:t>
      </w:r>
      <w:r>
        <w:rPr>
          <w:b/>
          <w:spacing w:val="-1"/>
          <w:sz w:val="24"/>
          <w:u w:val="thick"/>
        </w:rPr>
        <w:t xml:space="preserve"> </w:t>
      </w:r>
      <w:r>
        <w:rPr>
          <w:b/>
          <w:sz w:val="24"/>
          <w:u w:val="thick"/>
        </w:rPr>
        <w:t>stimulativ, alin.</w:t>
      </w:r>
      <w:r w:rsidR="00FB618E">
        <w:rPr>
          <w:b/>
          <w:sz w:val="24"/>
          <w:u w:val="thick"/>
        </w:rPr>
        <w:t xml:space="preserve"> (</w:t>
      </w:r>
      <w:r>
        <w:rPr>
          <w:b/>
          <w:sz w:val="24"/>
          <w:u w:val="thick"/>
        </w:rPr>
        <w:t>1</w:t>
      </w:r>
      <w:r w:rsidR="00FB618E">
        <w:rPr>
          <w:b/>
          <w:sz w:val="24"/>
          <w:u w:val="thick"/>
        </w:rPr>
        <w:t>)</w:t>
      </w:r>
      <w:r>
        <w:rPr>
          <w:b/>
          <w:spacing w:val="1"/>
          <w:sz w:val="24"/>
          <w:u w:val="thick"/>
        </w:rPr>
        <w:t xml:space="preserve"> </w:t>
      </w:r>
      <w:r>
        <w:rPr>
          <w:b/>
          <w:sz w:val="24"/>
          <w:u w:val="thick"/>
        </w:rPr>
        <w:t>si</w:t>
      </w:r>
      <w:r>
        <w:rPr>
          <w:b/>
          <w:spacing w:val="-1"/>
          <w:sz w:val="24"/>
          <w:u w:val="thick"/>
        </w:rPr>
        <w:t xml:space="preserve"> </w:t>
      </w:r>
      <w:r w:rsidR="00FB618E">
        <w:rPr>
          <w:b/>
          <w:spacing w:val="-1"/>
          <w:sz w:val="24"/>
          <w:u w:val="thick"/>
        </w:rPr>
        <w:t>(</w:t>
      </w:r>
      <w:r>
        <w:rPr>
          <w:b/>
          <w:sz w:val="24"/>
          <w:u w:val="thick"/>
        </w:rPr>
        <w:t>2</w:t>
      </w:r>
      <w:r w:rsidR="00FB618E">
        <w:rPr>
          <w:b/>
          <w:sz w:val="24"/>
          <w:u w:val="thick"/>
        </w:rPr>
        <w:t>)</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4"/>
      </w:tblGrid>
      <w:tr w:rsidR="00DC4B29" w14:paraId="5EFE210E" w14:textId="77777777">
        <w:trPr>
          <w:trHeight w:val="5069"/>
        </w:trPr>
        <w:tc>
          <w:tcPr>
            <w:tcW w:w="10034" w:type="dxa"/>
          </w:tcPr>
          <w:p w14:paraId="429D9CD3" w14:textId="77777777" w:rsidR="00A0715C" w:rsidRPr="00A0715C" w:rsidRDefault="00A0715C" w:rsidP="00A0715C">
            <w:pPr>
              <w:pStyle w:val="TableParagraph"/>
              <w:jc w:val="both"/>
              <w:rPr>
                <w:sz w:val="24"/>
                <w:szCs w:val="24"/>
              </w:rPr>
            </w:pPr>
            <w:r w:rsidRPr="00A0715C">
              <w:rPr>
                <w:sz w:val="24"/>
                <w:szCs w:val="24"/>
              </w:rPr>
              <w:t>Se consideră că ajutoarele au efect stimulativ dacă beneficiarul adresează furnizorului ajutorului de stat o cerere scrisă de acordare a ajutorului de stat înaintea demarării lucrărilor la proiectul de investiții, care să conțină cel puțin toate informațiile prevăzute la art. 6 alin. (2) din Regulament.</w:t>
            </w:r>
          </w:p>
          <w:p w14:paraId="4E309907" w14:textId="77777777" w:rsidR="00DD65B8" w:rsidRDefault="00A0715C" w:rsidP="00A0715C">
            <w:pPr>
              <w:pStyle w:val="TableParagraph"/>
              <w:jc w:val="both"/>
              <w:rPr>
                <w:sz w:val="24"/>
                <w:szCs w:val="24"/>
              </w:rPr>
            </w:pPr>
            <w:r w:rsidRPr="00A0715C">
              <w:rPr>
                <w:sz w:val="24"/>
                <w:szCs w:val="24"/>
              </w:rPr>
              <w:t>Dacă demararea lucrărilor are loc anterior îndeplinirii condiției prevăzute la alin. (2), întregul proiect nu va mai fi eligibil pentru ajutor.</w:t>
            </w:r>
            <w:r w:rsidR="00CC2CF5">
              <w:rPr>
                <w:sz w:val="24"/>
                <w:szCs w:val="24"/>
              </w:rPr>
              <w:t xml:space="preserve"> </w:t>
            </w:r>
          </w:p>
          <w:p w14:paraId="43E9513A" w14:textId="107AB2F8" w:rsidR="00DC4B29" w:rsidRPr="00D12614" w:rsidRDefault="005C7263" w:rsidP="00A0715C">
            <w:pPr>
              <w:pStyle w:val="TableParagraph"/>
              <w:jc w:val="both"/>
              <w:rPr>
                <w:sz w:val="24"/>
                <w:szCs w:val="24"/>
              </w:rPr>
            </w:pPr>
            <w:r w:rsidRPr="00D12614">
              <w:rPr>
                <w:sz w:val="24"/>
                <w:szCs w:val="24"/>
              </w:rPr>
              <w:t xml:space="preserve">Cererea de finanțare </w:t>
            </w:r>
            <w:r w:rsidR="00F33FB6" w:rsidRPr="00D12614">
              <w:rPr>
                <w:sz w:val="24"/>
                <w:szCs w:val="24"/>
              </w:rPr>
              <w:t>conține</w:t>
            </w:r>
            <w:r w:rsidR="00F33FB6" w:rsidRPr="00D12614">
              <w:rPr>
                <w:spacing w:val="-1"/>
                <w:sz w:val="24"/>
                <w:szCs w:val="24"/>
              </w:rPr>
              <w:t xml:space="preserve"> </w:t>
            </w:r>
            <w:r w:rsidR="00F33FB6" w:rsidRPr="00D12614">
              <w:rPr>
                <w:sz w:val="24"/>
                <w:szCs w:val="24"/>
              </w:rPr>
              <w:t>cel puțin următoarele</w:t>
            </w:r>
            <w:r w:rsidR="00F33FB6" w:rsidRPr="00D12614">
              <w:rPr>
                <w:spacing w:val="-1"/>
                <w:sz w:val="24"/>
                <w:szCs w:val="24"/>
              </w:rPr>
              <w:t xml:space="preserve"> </w:t>
            </w:r>
            <w:r w:rsidR="00F33FB6" w:rsidRPr="00D12614">
              <w:rPr>
                <w:sz w:val="24"/>
                <w:szCs w:val="24"/>
              </w:rPr>
              <w:t>informații:</w:t>
            </w:r>
          </w:p>
          <w:p w14:paraId="168BB264" w14:textId="77777777" w:rsidR="00DD65B8" w:rsidRPr="00DD65B8" w:rsidRDefault="00DD65B8" w:rsidP="00DD65B8">
            <w:pPr>
              <w:pStyle w:val="ListParagraph"/>
              <w:numPr>
                <w:ilvl w:val="0"/>
                <w:numId w:val="10"/>
              </w:numPr>
              <w:spacing w:before="120"/>
              <w:jc w:val="both"/>
              <w:rPr>
                <w:szCs w:val="24"/>
              </w:rPr>
            </w:pPr>
            <w:r w:rsidRPr="00DD65B8">
              <w:rPr>
                <w:szCs w:val="24"/>
              </w:rPr>
              <w:t>a) denumirea întreprinderii și dimensiunea acesteia;</w:t>
            </w:r>
          </w:p>
          <w:p w14:paraId="08475FE1" w14:textId="77777777" w:rsidR="00DD65B8" w:rsidRPr="00DD65B8" w:rsidRDefault="00DD65B8" w:rsidP="00DD65B8">
            <w:pPr>
              <w:pStyle w:val="ListParagraph"/>
              <w:numPr>
                <w:ilvl w:val="0"/>
                <w:numId w:val="10"/>
              </w:numPr>
              <w:spacing w:before="120"/>
              <w:jc w:val="both"/>
              <w:rPr>
                <w:szCs w:val="24"/>
              </w:rPr>
            </w:pPr>
            <w:r w:rsidRPr="00DD65B8">
              <w:rPr>
                <w:szCs w:val="24"/>
              </w:rPr>
              <w:t>b) descrierea proiectului, inclusiv data începerii și a finalizării acestuia;</w:t>
            </w:r>
          </w:p>
          <w:p w14:paraId="3535E689" w14:textId="77777777" w:rsidR="00DD65B8" w:rsidRPr="00DD65B8" w:rsidRDefault="00DD65B8" w:rsidP="00DD65B8">
            <w:pPr>
              <w:pStyle w:val="ListParagraph"/>
              <w:numPr>
                <w:ilvl w:val="0"/>
                <w:numId w:val="10"/>
              </w:numPr>
              <w:spacing w:before="120"/>
              <w:jc w:val="both"/>
              <w:rPr>
                <w:szCs w:val="24"/>
              </w:rPr>
            </w:pPr>
            <w:r w:rsidRPr="00DD65B8">
              <w:rPr>
                <w:szCs w:val="24"/>
              </w:rPr>
              <w:t>c) obiectivele proiectului și rezultatele așteptate;</w:t>
            </w:r>
          </w:p>
          <w:p w14:paraId="6FD9E2E8" w14:textId="77777777" w:rsidR="00DD65B8" w:rsidRPr="00DD65B8" w:rsidRDefault="00DD65B8" w:rsidP="00DD65B8">
            <w:pPr>
              <w:pStyle w:val="ListParagraph"/>
              <w:numPr>
                <w:ilvl w:val="0"/>
                <w:numId w:val="10"/>
              </w:numPr>
              <w:spacing w:before="120"/>
              <w:jc w:val="both"/>
              <w:rPr>
                <w:szCs w:val="24"/>
              </w:rPr>
            </w:pPr>
            <w:r w:rsidRPr="00DD65B8">
              <w:rPr>
                <w:szCs w:val="24"/>
              </w:rPr>
              <w:t>d) localizarea proiectului;</w:t>
            </w:r>
          </w:p>
          <w:p w14:paraId="14E2CB44" w14:textId="77777777" w:rsidR="00DD65B8" w:rsidRPr="00DD65B8" w:rsidRDefault="00DD65B8" w:rsidP="00DD65B8">
            <w:pPr>
              <w:pStyle w:val="ListParagraph"/>
              <w:numPr>
                <w:ilvl w:val="0"/>
                <w:numId w:val="10"/>
              </w:numPr>
              <w:spacing w:before="120"/>
              <w:jc w:val="both"/>
              <w:rPr>
                <w:szCs w:val="24"/>
              </w:rPr>
            </w:pPr>
            <w:r w:rsidRPr="00DD65B8">
              <w:rPr>
                <w:szCs w:val="24"/>
              </w:rPr>
              <w:t>e) bugetul proiectului;</w:t>
            </w:r>
          </w:p>
          <w:p w14:paraId="5B9CBE00" w14:textId="77777777" w:rsidR="00DD65B8" w:rsidRPr="00DD65B8" w:rsidRDefault="00DD65B8" w:rsidP="00DD65B8">
            <w:pPr>
              <w:pStyle w:val="ListParagraph"/>
              <w:numPr>
                <w:ilvl w:val="0"/>
                <w:numId w:val="10"/>
              </w:numPr>
              <w:spacing w:before="120"/>
              <w:jc w:val="both"/>
              <w:rPr>
                <w:szCs w:val="24"/>
              </w:rPr>
            </w:pPr>
            <w:r w:rsidRPr="00DD65B8">
              <w:rPr>
                <w:szCs w:val="24"/>
              </w:rPr>
              <w:t>f) lista costurilor proiectului (eligibile și neeligibile);</w:t>
            </w:r>
          </w:p>
          <w:p w14:paraId="2731FF16" w14:textId="77777777" w:rsidR="00DD65B8" w:rsidRPr="00DD65B8" w:rsidRDefault="00DD65B8" w:rsidP="00DD65B8">
            <w:pPr>
              <w:pStyle w:val="ListParagraph"/>
              <w:numPr>
                <w:ilvl w:val="0"/>
                <w:numId w:val="10"/>
              </w:numPr>
              <w:spacing w:before="120"/>
              <w:jc w:val="both"/>
              <w:rPr>
                <w:szCs w:val="24"/>
              </w:rPr>
            </w:pPr>
            <w:r w:rsidRPr="00DD65B8">
              <w:rPr>
                <w:szCs w:val="24"/>
              </w:rPr>
              <w:t>g) valoarea finanțării publice necesare pentru proiect raportată la puterea instalată (euro/kW);</w:t>
            </w:r>
          </w:p>
          <w:p w14:paraId="72F39AB2" w14:textId="77777777" w:rsidR="0064576B" w:rsidRDefault="00DD65B8" w:rsidP="0064576B">
            <w:pPr>
              <w:pStyle w:val="ListParagraph"/>
              <w:numPr>
                <w:ilvl w:val="0"/>
                <w:numId w:val="10"/>
              </w:numPr>
              <w:spacing w:before="120"/>
              <w:jc w:val="both"/>
              <w:rPr>
                <w:szCs w:val="24"/>
              </w:rPr>
            </w:pPr>
            <w:r w:rsidRPr="00DD65B8">
              <w:rPr>
                <w:szCs w:val="24"/>
              </w:rPr>
              <w:t>h) analiza de oportunitate care să conțină analiza cost-eficacitate și costul reducerii emisiilor de CO2, inclusiv studiul de soluție sau ATR, după caz</w:t>
            </w:r>
          </w:p>
          <w:p w14:paraId="0F47D9D9" w14:textId="48E0CBB4" w:rsidR="0064576B" w:rsidRPr="0064576B" w:rsidRDefault="0064576B" w:rsidP="0064576B">
            <w:pPr>
              <w:pStyle w:val="ListParagraph"/>
              <w:numPr>
                <w:ilvl w:val="0"/>
                <w:numId w:val="10"/>
              </w:numPr>
              <w:spacing w:before="120"/>
              <w:jc w:val="both"/>
              <w:rPr>
                <w:szCs w:val="24"/>
              </w:rPr>
            </w:pPr>
            <w:r w:rsidRPr="0064576B">
              <w:rPr>
                <w:szCs w:val="24"/>
              </w:rPr>
              <w:t xml:space="preserve">i) </w:t>
            </w:r>
            <w:r w:rsidR="00DD65B8" w:rsidRPr="0064576B">
              <w:rPr>
                <w:szCs w:val="24"/>
              </w:rPr>
              <w:t xml:space="preserve">drepturi ale beneficiarului asupra </w:t>
            </w:r>
            <w:proofErr w:type="spellStart"/>
            <w:r w:rsidR="00DD65B8" w:rsidRPr="0064576B">
              <w:rPr>
                <w:szCs w:val="24"/>
              </w:rPr>
              <w:t>locatiei</w:t>
            </w:r>
            <w:proofErr w:type="spellEnd"/>
            <w:r w:rsidR="00DD65B8" w:rsidRPr="0064576B">
              <w:rPr>
                <w:szCs w:val="24"/>
              </w:rPr>
              <w:t xml:space="preserve"> propuse</w:t>
            </w:r>
          </w:p>
          <w:p w14:paraId="1ADD8CC6" w14:textId="3E599F7A" w:rsidR="00DC4B29" w:rsidRDefault="00F33FB6" w:rsidP="0064576B">
            <w:pPr>
              <w:pStyle w:val="TableParagraph"/>
              <w:ind w:right="96"/>
              <w:jc w:val="both"/>
              <w:rPr>
                <w:sz w:val="24"/>
              </w:rPr>
            </w:pPr>
            <w:r>
              <w:rPr>
                <w:sz w:val="24"/>
              </w:rPr>
              <w:t>Conform</w:t>
            </w:r>
            <w:r>
              <w:rPr>
                <w:spacing w:val="51"/>
                <w:sz w:val="24"/>
              </w:rPr>
              <w:t xml:space="preserve"> </w:t>
            </w:r>
            <w:r>
              <w:rPr>
                <w:sz w:val="24"/>
              </w:rPr>
              <w:t>Ghidului</w:t>
            </w:r>
            <w:r>
              <w:rPr>
                <w:spacing w:val="52"/>
                <w:sz w:val="24"/>
              </w:rPr>
              <w:t xml:space="preserve"> </w:t>
            </w:r>
            <w:r w:rsidR="007E741F">
              <w:rPr>
                <w:sz w:val="24"/>
              </w:rPr>
              <w:t>solicitantului</w:t>
            </w:r>
            <w:r>
              <w:rPr>
                <w:sz w:val="24"/>
              </w:rPr>
              <w:t>,</w:t>
            </w:r>
            <w:r>
              <w:rPr>
                <w:spacing w:val="51"/>
                <w:sz w:val="24"/>
              </w:rPr>
              <w:t xml:space="preserve"> </w:t>
            </w:r>
            <w:proofErr w:type="spellStart"/>
            <w:r>
              <w:rPr>
                <w:sz w:val="24"/>
              </w:rPr>
              <w:t>secţiunea</w:t>
            </w:r>
            <w:proofErr w:type="spellEnd"/>
            <w:r>
              <w:rPr>
                <w:spacing w:val="51"/>
                <w:sz w:val="24"/>
              </w:rPr>
              <w:t xml:space="preserve"> </w:t>
            </w:r>
            <w:r>
              <w:rPr>
                <w:i/>
                <w:sz w:val="24"/>
              </w:rPr>
              <w:t>1.8</w:t>
            </w:r>
            <w:r>
              <w:rPr>
                <w:i/>
                <w:spacing w:val="50"/>
                <w:sz w:val="24"/>
              </w:rPr>
              <w:t xml:space="preserve"> </w:t>
            </w:r>
            <w:r>
              <w:rPr>
                <w:i/>
                <w:sz w:val="24"/>
              </w:rPr>
              <w:t>Ajutor</w:t>
            </w:r>
            <w:r>
              <w:rPr>
                <w:i/>
                <w:spacing w:val="51"/>
                <w:sz w:val="24"/>
              </w:rPr>
              <w:t xml:space="preserve"> </w:t>
            </w:r>
            <w:r>
              <w:rPr>
                <w:i/>
                <w:sz w:val="24"/>
              </w:rPr>
              <w:t>de</w:t>
            </w:r>
            <w:r>
              <w:rPr>
                <w:i/>
                <w:spacing w:val="50"/>
                <w:sz w:val="24"/>
              </w:rPr>
              <w:t xml:space="preserve"> </w:t>
            </w:r>
            <w:r>
              <w:rPr>
                <w:i/>
                <w:sz w:val="24"/>
              </w:rPr>
              <w:t>stat</w:t>
            </w:r>
            <w:r w:rsidR="00323EC7">
              <w:rPr>
                <w:i/>
                <w:sz w:val="24"/>
              </w:rPr>
              <w:t>,</w:t>
            </w:r>
            <w:r>
              <w:rPr>
                <w:i/>
                <w:spacing w:val="54"/>
                <w:sz w:val="24"/>
              </w:rPr>
              <w:t xml:space="preserve"> </w:t>
            </w:r>
            <w:r w:rsidR="00A0715C">
              <w:rPr>
                <w:sz w:val="24"/>
              </w:rPr>
              <w:t>demararea lucrărilor este ulterior depunerii de către beneficiar a unei cereri</w:t>
            </w:r>
            <w:r w:rsidR="00A0715C" w:rsidRPr="00A0715C">
              <w:rPr>
                <w:sz w:val="24"/>
              </w:rPr>
              <w:t xml:space="preserve"> scris</w:t>
            </w:r>
            <w:r w:rsidR="00A0715C">
              <w:rPr>
                <w:sz w:val="24"/>
              </w:rPr>
              <w:t>e</w:t>
            </w:r>
            <w:r w:rsidR="00A0715C" w:rsidRPr="00A0715C">
              <w:rPr>
                <w:sz w:val="24"/>
              </w:rPr>
              <w:t xml:space="preserve"> de acordare a ajutorului de stat </w:t>
            </w:r>
            <w:r w:rsidR="00A0715C">
              <w:rPr>
                <w:spacing w:val="-1"/>
                <w:sz w:val="24"/>
              </w:rPr>
              <w:t xml:space="preserve">la </w:t>
            </w:r>
            <w:r>
              <w:rPr>
                <w:sz w:val="24"/>
              </w:rPr>
              <w:t xml:space="preserve">Ministerul </w:t>
            </w:r>
            <w:r w:rsidR="00192B2A" w:rsidRPr="00192B2A">
              <w:rPr>
                <w:sz w:val="24"/>
              </w:rPr>
              <w:t>Transporturilor si Infrastructurii</w:t>
            </w:r>
            <w:r>
              <w:rPr>
                <w:sz w:val="24"/>
              </w:rPr>
              <w:t>.</w:t>
            </w:r>
          </w:p>
          <w:p w14:paraId="406E3543" w14:textId="39CA6784" w:rsidR="00DC4B29" w:rsidRDefault="00F33FB6" w:rsidP="00323EC7">
            <w:pPr>
              <w:pStyle w:val="TableParagraph"/>
              <w:spacing w:before="120"/>
              <w:ind w:left="108" w:right="91"/>
              <w:rPr>
                <w:i/>
                <w:sz w:val="24"/>
              </w:rPr>
            </w:pPr>
            <w:r>
              <w:rPr>
                <w:i/>
                <w:color w:val="FF0000"/>
                <w:sz w:val="24"/>
              </w:rPr>
              <w:t>Solicitantul</w:t>
            </w:r>
            <w:r>
              <w:rPr>
                <w:i/>
                <w:color w:val="FF0000"/>
                <w:spacing w:val="-11"/>
                <w:sz w:val="24"/>
              </w:rPr>
              <w:t xml:space="preserve"> </w:t>
            </w:r>
            <w:r>
              <w:rPr>
                <w:i/>
                <w:color w:val="FF0000"/>
                <w:sz w:val="24"/>
              </w:rPr>
              <w:t>justifică</w:t>
            </w:r>
            <w:r>
              <w:rPr>
                <w:i/>
                <w:color w:val="FF0000"/>
                <w:spacing w:val="-11"/>
                <w:sz w:val="24"/>
              </w:rPr>
              <w:t xml:space="preserve"> </w:t>
            </w:r>
            <w:r>
              <w:rPr>
                <w:i/>
                <w:color w:val="FF0000"/>
                <w:sz w:val="24"/>
              </w:rPr>
              <w:t>efectul</w:t>
            </w:r>
            <w:r>
              <w:rPr>
                <w:i/>
                <w:color w:val="FF0000"/>
                <w:spacing w:val="-11"/>
                <w:sz w:val="24"/>
              </w:rPr>
              <w:t xml:space="preserve"> </w:t>
            </w:r>
            <w:r>
              <w:rPr>
                <w:i/>
                <w:color w:val="FF0000"/>
                <w:sz w:val="24"/>
              </w:rPr>
              <w:t>stimulativ</w:t>
            </w:r>
            <w:r>
              <w:rPr>
                <w:i/>
                <w:color w:val="FF0000"/>
                <w:spacing w:val="-12"/>
                <w:sz w:val="24"/>
              </w:rPr>
              <w:t xml:space="preserve"> </w:t>
            </w:r>
            <w:r>
              <w:rPr>
                <w:i/>
                <w:color w:val="FF0000"/>
                <w:sz w:val="24"/>
              </w:rPr>
              <w:t>al</w:t>
            </w:r>
            <w:r>
              <w:rPr>
                <w:i/>
                <w:color w:val="FF0000"/>
                <w:spacing w:val="-12"/>
                <w:sz w:val="24"/>
              </w:rPr>
              <w:t xml:space="preserve"> </w:t>
            </w:r>
            <w:r>
              <w:rPr>
                <w:i/>
                <w:color w:val="FF0000"/>
                <w:sz w:val="24"/>
              </w:rPr>
              <w:t>ajutorului</w:t>
            </w:r>
            <w:r>
              <w:rPr>
                <w:i/>
                <w:color w:val="FF0000"/>
                <w:spacing w:val="-11"/>
                <w:sz w:val="24"/>
              </w:rPr>
              <w:t xml:space="preserve"> </w:t>
            </w:r>
            <w:r>
              <w:rPr>
                <w:i/>
                <w:color w:val="FF0000"/>
                <w:sz w:val="24"/>
              </w:rPr>
              <w:t>solicitat</w:t>
            </w:r>
            <w:r>
              <w:rPr>
                <w:i/>
                <w:color w:val="FF0000"/>
                <w:spacing w:val="-11"/>
                <w:sz w:val="24"/>
              </w:rPr>
              <w:t xml:space="preserve"> </w:t>
            </w:r>
            <w:proofErr w:type="spellStart"/>
            <w:r>
              <w:rPr>
                <w:i/>
                <w:color w:val="FF0000"/>
                <w:sz w:val="24"/>
              </w:rPr>
              <w:t>şi</w:t>
            </w:r>
            <w:proofErr w:type="spellEnd"/>
            <w:r>
              <w:rPr>
                <w:i/>
                <w:color w:val="FF0000"/>
                <w:spacing w:val="-10"/>
                <w:sz w:val="24"/>
              </w:rPr>
              <w:t xml:space="preserve"> </w:t>
            </w:r>
            <w:r>
              <w:rPr>
                <w:i/>
                <w:color w:val="FF0000"/>
                <w:sz w:val="24"/>
              </w:rPr>
              <w:t>va</w:t>
            </w:r>
            <w:r>
              <w:rPr>
                <w:i/>
                <w:color w:val="FF0000"/>
                <w:spacing w:val="-5"/>
                <w:sz w:val="24"/>
              </w:rPr>
              <w:t xml:space="preserve"> </w:t>
            </w:r>
            <w:r>
              <w:rPr>
                <w:i/>
                <w:color w:val="FF0000"/>
                <w:sz w:val="24"/>
              </w:rPr>
              <w:t>completa</w:t>
            </w:r>
            <w:r>
              <w:rPr>
                <w:i/>
                <w:color w:val="FF0000"/>
                <w:spacing w:val="-8"/>
                <w:sz w:val="24"/>
              </w:rPr>
              <w:t xml:space="preserve"> </w:t>
            </w:r>
            <w:r>
              <w:rPr>
                <w:i/>
                <w:color w:val="FF0000"/>
                <w:sz w:val="24"/>
              </w:rPr>
              <w:t>cu</w:t>
            </w:r>
            <w:r>
              <w:rPr>
                <w:i/>
                <w:color w:val="FF0000"/>
                <w:spacing w:val="-11"/>
                <w:sz w:val="24"/>
              </w:rPr>
              <w:t xml:space="preserve"> </w:t>
            </w:r>
            <w:r>
              <w:rPr>
                <w:i/>
                <w:color w:val="FF0000"/>
                <w:sz w:val="24"/>
              </w:rPr>
              <w:t>elementele</w:t>
            </w:r>
            <w:r>
              <w:rPr>
                <w:i/>
                <w:color w:val="FF0000"/>
                <w:spacing w:val="-13"/>
                <w:sz w:val="24"/>
              </w:rPr>
              <w:t xml:space="preserve"> </w:t>
            </w:r>
            <w:r>
              <w:rPr>
                <w:i/>
                <w:color w:val="FF0000"/>
                <w:sz w:val="24"/>
              </w:rPr>
              <w:t>precizate</w:t>
            </w:r>
            <w:r>
              <w:rPr>
                <w:i/>
                <w:color w:val="FF0000"/>
                <w:spacing w:val="-10"/>
                <w:sz w:val="24"/>
              </w:rPr>
              <w:t xml:space="preserve"> </w:t>
            </w:r>
            <w:r>
              <w:rPr>
                <w:i/>
                <w:color w:val="FF0000"/>
                <w:sz w:val="24"/>
              </w:rPr>
              <w:t>mai</w:t>
            </w:r>
            <w:r>
              <w:rPr>
                <w:i/>
                <w:color w:val="FF0000"/>
                <w:spacing w:val="-57"/>
                <w:sz w:val="24"/>
              </w:rPr>
              <w:t xml:space="preserve"> </w:t>
            </w:r>
            <w:r>
              <w:rPr>
                <w:i/>
                <w:color w:val="FF0000"/>
                <w:sz w:val="24"/>
              </w:rPr>
              <w:t>sus</w:t>
            </w:r>
            <w:r>
              <w:rPr>
                <w:i/>
                <w:color w:val="FF0000"/>
                <w:spacing w:val="-1"/>
                <w:sz w:val="24"/>
              </w:rPr>
              <w:t xml:space="preserve"> </w:t>
            </w:r>
          </w:p>
        </w:tc>
      </w:tr>
      <w:tr w:rsidR="00DC4B29" w14:paraId="55B4AA58" w14:textId="77777777">
        <w:trPr>
          <w:trHeight w:val="1242"/>
        </w:trPr>
        <w:tc>
          <w:tcPr>
            <w:tcW w:w="10034" w:type="dxa"/>
          </w:tcPr>
          <w:p w14:paraId="56470E7F" w14:textId="61AE81AA" w:rsidR="00DC4B29" w:rsidRDefault="00F33FB6" w:rsidP="00323EC7">
            <w:pPr>
              <w:pStyle w:val="TableParagraph"/>
              <w:ind w:left="108" w:right="102"/>
              <w:jc w:val="both"/>
              <w:rPr>
                <w:i/>
                <w:sz w:val="24"/>
              </w:rPr>
            </w:pPr>
            <w:r>
              <w:rPr>
                <w:i/>
                <w:color w:val="FF0000"/>
                <w:sz w:val="24"/>
              </w:rPr>
              <w:t xml:space="preserve">De asemenea, conform </w:t>
            </w:r>
            <w:r w:rsidRPr="00323EC7">
              <w:rPr>
                <w:i/>
                <w:color w:val="FF0000"/>
                <w:sz w:val="24"/>
              </w:rPr>
              <w:t xml:space="preserve">Ghidului </w:t>
            </w:r>
            <w:r w:rsidR="007E741F" w:rsidRPr="00323EC7">
              <w:rPr>
                <w:color w:val="FF0000"/>
                <w:sz w:val="24"/>
              </w:rPr>
              <w:t>solicitantului</w:t>
            </w:r>
            <w:r>
              <w:rPr>
                <w:i/>
                <w:color w:val="FF0000"/>
                <w:sz w:val="24"/>
              </w:rPr>
              <w:t>, subcapitol 1.8 Ajutor de stat</w:t>
            </w:r>
            <w:r w:rsidR="00323EC7">
              <w:rPr>
                <w:i/>
                <w:color w:val="FF0000"/>
                <w:sz w:val="24"/>
              </w:rPr>
              <w:t>,</w:t>
            </w:r>
            <w:r>
              <w:rPr>
                <w:i/>
                <w:color w:val="FF0000"/>
                <w:sz w:val="24"/>
              </w:rPr>
              <w:t xml:space="preserve"> </w:t>
            </w:r>
            <w:proofErr w:type="spellStart"/>
            <w:r>
              <w:rPr>
                <w:i/>
                <w:color w:val="FF0000"/>
                <w:sz w:val="24"/>
              </w:rPr>
              <w:t>solicitanţii</w:t>
            </w:r>
            <w:proofErr w:type="spellEnd"/>
            <w:r>
              <w:rPr>
                <w:i/>
                <w:color w:val="FF0000"/>
                <w:sz w:val="24"/>
              </w:rPr>
              <w:t xml:space="preserve"> de ajutor de stat</w:t>
            </w:r>
            <w:r>
              <w:rPr>
                <w:i/>
                <w:color w:val="FF0000"/>
                <w:spacing w:val="1"/>
                <w:sz w:val="24"/>
              </w:rPr>
              <w:t xml:space="preserve"> </w:t>
            </w:r>
            <w:r>
              <w:rPr>
                <w:i/>
                <w:color w:val="FF0000"/>
                <w:sz w:val="24"/>
              </w:rPr>
              <w:t>vor explica ce s-ar întâmpla în absența ajutorului, și anume o situație care este descrisă ca fiind</w:t>
            </w:r>
            <w:r>
              <w:rPr>
                <w:i/>
                <w:color w:val="FF0000"/>
                <w:spacing w:val="1"/>
                <w:sz w:val="24"/>
              </w:rPr>
              <w:t xml:space="preserve"> </w:t>
            </w:r>
            <w:r>
              <w:rPr>
                <w:i/>
                <w:color w:val="FF0000"/>
                <w:sz w:val="24"/>
              </w:rPr>
              <w:t>scenariul</w:t>
            </w:r>
            <w:r>
              <w:rPr>
                <w:i/>
                <w:color w:val="FF0000"/>
                <w:spacing w:val="-1"/>
                <w:sz w:val="24"/>
              </w:rPr>
              <w:t xml:space="preserve"> </w:t>
            </w:r>
            <w:r>
              <w:rPr>
                <w:i/>
                <w:color w:val="FF0000"/>
                <w:sz w:val="24"/>
              </w:rPr>
              <w:t>contrafactual.</w:t>
            </w:r>
          </w:p>
          <w:p w14:paraId="7F03F400" w14:textId="43D61246" w:rsidR="00DC4B29" w:rsidRDefault="00F33FB6" w:rsidP="00323EC7">
            <w:pPr>
              <w:pStyle w:val="TableParagraph"/>
              <w:jc w:val="both"/>
              <w:rPr>
                <w:i/>
                <w:sz w:val="24"/>
              </w:rPr>
            </w:pPr>
            <w:r w:rsidRPr="002E3E08">
              <w:rPr>
                <w:i/>
                <w:color w:val="FF0000"/>
                <w:sz w:val="24"/>
              </w:rPr>
              <w:t>Se</w:t>
            </w:r>
            <w:r w:rsidRPr="002E3E08">
              <w:rPr>
                <w:i/>
                <w:color w:val="FF0000"/>
                <w:spacing w:val="-3"/>
                <w:sz w:val="24"/>
              </w:rPr>
              <w:t xml:space="preserve"> </w:t>
            </w:r>
            <w:r w:rsidRPr="002E3E08">
              <w:rPr>
                <w:i/>
                <w:color w:val="FF0000"/>
                <w:sz w:val="24"/>
              </w:rPr>
              <w:t>va</w:t>
            </w:r>
            <w:r w:rsidRPr="002E3E08">
              <w:rPr>
                <w:i/>
                <w:color w:val="FF0000"/>
                <w:spacing w:val="-1"/>
                <w:sz w:val="24"/>
              </w:rPr>
              <w:t xml:space="preserve"> </w:t>
            </w:r>
            <w:r w:rsidRPr="002E3E08">
              <w:rPr>
                <w:i/>
                <w:color w:val="FF0000"/>
                <w:sz w:val="24"/>
              </w:rPr>
              <w:t>corela</w:t>
            </w:r>
            <w:r w:rsidRPr="002E3E08">
              <w:rPr>
                <w:i/>
                <w:color w:val="FF0000"/>
                <w:spacing w:val="1"/>
                <w:sz w:val="24"/>
              </w:rPr>
              <w:t xml:space="preserve"> </w:t>
            </w:r>
            <w:r w:rsidRPr="002E3E08">
              <w:rPr>
                <w:i/>
                <w:color w:val="FF0000"/>
                <w:sz w:val="24"/>
              </w:rPr>
              <w:t>cu</w:t>
            </w:r>
            <w:r w:rsidRPr="002E3E08">
              <w:rPr>
                <w:i/>
                <w:color w:val="FF0000"/>
                <w:spacing w:val="-1"/>
                <w:sz w:val="24"/>
              </w:rPr>
              <w:t xml:space="preserve"> </w:t>
            </w:r>
            <w:r w:rsidR="004F5663" w:rsidRPr="002E3E08">
              <w:rPr>
                <w:i/>
                <w:color w:val="FF0000"/>
                <w:spacing w:val="-1"/>
                <w:sz w:val="24"/>
              </w:rPr>
              <w:t xml:space="preserve">Secțiunea C din </w:t>
            </w:r>
            <w:proofErr w:type="spellStart"/>
            <w:r w:rsidRPr="002E3E08">
              <w:rPr>
                <w:i/>
                <w:color w:val="FF0000"/>
                <w:sz w:val="24"/>
              </w:rPr>
              <w:t>Declaraţia</w:t>
            </w:r>
            <w:proofErr w:type="spellEnd"/>
            <w:r w:rsidRPr="002E3E08">
              <w:rPr>
                <w:i/>
                <w:color w:val="FF0000"/>
                <w:spacing w:val="-1"/>
                <w:sz w:val="24"/>
              </w:rPr>
              <w:t xml:space="preserve"> </w:t>
            </w:r>
            <w:r w:rsidR="00853D8D" w:rsidRPr="002E3E08">
              <w:rPr>
                <w:i/>
                <w:color w:val="FF0000"/>
                <w:sz w:val="24"/>
              </w:rPr>
              <w:t xml:space="preserve">unică (Anexa </w:t>
            </w:r>
            <w:r w:rsidR="00FB618E" w:rsidRPr="002E3E08">
              <w:rPr>
                <w:i/>
                <w:color w:val="FF0000"/>
                <w:sz w:val="24"/>
              </w:rPr>
              <w:t xml:space="preserve">nr. </w:t>
            </w:r>
            <w:r w:rsidR="00853D8D" w:rsidRPr="002E3E08">
              <w:rPr>
                <w:i/>
                <w:color w:val="FF0000"/>
                <w:sz w:val="24"/>
              </w:rPr>
              <w:t>3)</w:t>
            </w:r>
            <w:r w:rsidRPr="002E3E08">
              <w:rPr>
                <w:i/>
                <w:color w:val="FF0000"/>
                <w:sz w:val="24"/>
              </w:rPr>
              <w:t>.</w:t>
            </w:r>
          </w:p>
        </w:tc>
      </w:tr>
    </w:tbl>
    <w:p w14:paraId="2A207F0A" w14:textId="77777777" w:rsidR="005E6637" w:rsidRPr="005E6637" w:rsidRDefault="005E6637" w:rsidP="005E6637">
      <w:pPr>
        <w:pStyle w:val="Heading1"/>
        <w:tabs>
          <w:tab w:val="left" w:pos="821"/>
        </w:tabs>
        <w:ind w:firstLine="0"/>
      </w:pPr>
    </w:p>
    <w:p w14:paraId="5EBBAEB4" w14:textId="77777777" w:rsidR="005E6637" w:rsidRPr="005E6637" w:rsidRDefault="005E6637" w:rsidP="005E6637">
      <w:pPr>
        <w:pStyle w:val="Heading1"/>
        <w:tabs>
          <w:tab w:val="left" w:pos="821"/>
        </w:tabs>
        <w:ind w:firstLine="0"/>
      </w:pPr>
    </w:p>
    <w:p w14:paraId="5740A89B" w14:textId="4CF31EF4" w:rsidR="00DC4B29" w:rsidRPr="005E6637" w:rsidRDefault="00F33FB6">
      <w:pPr>
        <w:pStyle w:val="Heading1"/>
        <w:numPr>
          <w:ilvl w:val="0"/>
          <w:numId w:val="1"/>
        </w:numPr>
        <w:tabs>
          <w:tab w:val="left" w:pos="821"/>
        </w:tabs>
        <w:ind w:hanging="361"/>
      </w:pPr>
      <w:r>
        <w:rPr>
          <w:u w:val="thick"/>
        </w:rPr>
        <w:t>Art.</w:t>
      </w:r>
      <w:r>
        <w:rPr>
          <w:spacing w:val="-1"/>
          <w:u w:val="thick"/>
        </w:rPr>
        <w:t xml:space="preserve"> </w:t>
      </w:r>
      <w:r w:rsidR="00D7372D">
        <w:rPr>
          <w:u w:val="thick"/>
        </w:rPr>
        <w:t>8</w:t>
      </w:r>
      <w:r>
        <w:rPr>
          <w:u w:val="thick"/>
        </w:rPr>
        <w:t>.</w:t>
      </w:r>
      <w:r>
        <w:rPr>
          <w:spacing w:val="-1"/>
          <w:u w:val="thick"/>
        </w:rPr>
        <w:t xml:space="preserve"> </w:t>
      </w:r>
      <w:r>
        <w:rPr>
          <w:u w:val="thick"/>
        </w:rPr>
        <w:t>Cumulul</w:t>
      </w:r>
      <w:r w:rsidR="00B74FAD">
        <w:rPr>
          <w:u w:val="thick"/>
        </w:rPr>
        <w:t xml:space="preserve"> ajutorului de stat</w:t>
      </w:r>
    </w:p>
    <w:p w14:paraId="373EA17D" w14:textId="77777777" w:rsidR="005E6637" w:rsidRDefault="005E6637" w:rsidP="005E6637">
      <w:pPr>
        <w:pStyle w:val="Heading1"/>
        <w:tabs>
          <w:tab w:val="left" w:pos="821"/>
        </w:tabs>
        <w:ind w:firstLine="0"/>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4"/>
      </w:tblGrid>
      <w:tr w:rsidR="00DC4B29" w14:paraId="64E86ED7" w14:textId="77777777">
        <w:trPr>
          <w:trHeight w:val="671"/>
        </w:trPr>
        <w:tc>
          <w:tcPr>
            <w:tcW w:w="10034" w:type="dxa"/>
          </w:tcPr>
          <w:p w14:paraId="6A30959C" w14:textId="77777777" w:rsidR="00DC4B29" w:rsidRDefault="00F33FB6">
            <w:pPr>
              <w:pStyle w:val="TableParagraph"/>
              <w:ind w:right="100"/>
              <w:rPr>
                <w:i/>
                <w:sz w:val="24"/>
              </w:rPr>
            </w:pPr>
            <w:r>
              <w:rPr>
                <w:i/>
                <w:sz w:val="24"/>
              </w:rPr>
              <w:t>Pentru</w:t>
            </w:r>
            <w:r>
              <w:rPr>
                <w:i/>
                <w:spacing w:val="-4"/>
                <w:sz w:val="24"/>
              </w:rPr>
              <w:t xml:space="preserve"> </w:t>
            </w:r>
            <w:proofErr w:type="spellStart"/>
            <w:r>
              <w:rPr>
                <w:i/>
                <w:sz w:val="24"/>
              </w:rPr>
              <w:t>acelaşi</w:t>
            </w:r>
            <w:proofErr w:type="spellEnd"/>
            <w:r>
              <w:rPr>
                <w:i/>
                <w:spacing w:val="-3"/>
                <w:sz w:val="24"/>
              </w:rPr>
              <w:t xml:space="preserve"> </w:t>
            </w:r>
            <w:r>
              <w:rPr>
                <w:i/>
                <w:sz w:val="24"/>
              </w:rPr>
              <w:t>beneficiar</w:t>
            </w:r>
            <w:r>
              <w:rPr>
                <w:i/>
                <w:spacing w:val="-4"/>
                <w:sz w:val="24"/>
              </w:rPr>
              <w:t xml:space="preserve"> </w:t>
            </w:r>
            <w:proofErr w:type="spellStart"/>
            <w:r>
              <w:rPr>
                <w:i/>
                <w:sz w:val="24"/>
              </w:rPr>
              <w:t>şi</w:t>
            </w:r>
            <w:proofErr w:type="spellEnd"/>
            <w:r>
              <w:rPr>
                <w:i/>
                <w:spacing w:val="-3"/>
                <w:sz w:val="24"/>
              </w:rPr>
              <w:t xml:space="preserve"> </w:t>
            </w:r>
            <w:proofErr w:type="spellStart"/>
            <w:r>
              <w:rPr>
                <w:i/>
                <w:sz w:val="24"/>
              </w:rPr>
              <w:t>aceleaşi</w:t>
            </w:r>
            <w:proofErr w:type="spellEnd"/>
            <w:r>
              <w:rPr>
                <w:i/>
                <w:spacing w:val="-5"/>
                <w:sz w:val="24"/>
              </w:rPr>
              <w:t xml:space="preserve"> </w:t>
            </w:r>
            <w:r>
              <w:rPr>
                <w:i/>
                <w:sz w:val="24"/>
              </w:rPr>
              <w:t>cheltuieli</w:t>
            </w:r>
            <w:r>
              <w:rPr>
                <w:i/>
                <w:spacing w:val="-3"/>
                <w:sz w:val="24"/>
              </w:rPr>
              <w:t xml:space="preserve"> </w:t>
            </w:r>
            <w:r>
              <w:rPr>
                <w:i/>
                <w:sz w:val="24"/>
              </w:rPr>
              <w:t>eligibile,</w:t>
            </w:r>
            <w:r>
              <w:rPr>
                <w:i/>
                <w:spacing w:val="-4"/>
                <w:sz w:val="24"/>
              </w:rPr>
              <w:t xml:space="preserve"> </w:t>
            </w:r>
            <w:r>
              <w:rPr>
                <w:i/>
                <w:sz w:val="24"/>
              </w:rPr>
              <w:t>ajutorul</w:t>
            </w:r>
            <w:r>
              <w:rPr>
                <w:i/>
                <w:spacing w:val="-7"/>
                <w:sz w:val="24"/>
              </w:rPr>
              <w:t xml:space="preserve"> </w:t>
            </w:r>
            <w:r>
              <w:rPr>
                <w:i/>
                <w:sz w:val="24"/>
              </w:rPr>
              <w:t>acordat</w:t>
            </w:r>
            <w:r>
              <w:rPr>
                <w:i/>
                <w:spacing w:val="-3"/>
                <w:sz w:val="24"/>
              </w:rPr>
              <w:t xml:space="preserve"> </w:t>
            </w:r>
            <w:r>
              <w:rPr>
                <w:i/>
                <w:sz w:val="24"/>
              </w:rPr>
              <w:t>nu</w:t>
            </w:r>
            <w:r>
              <w:rPr>
                <w:i/>
                <w:spacing w:val="-6"/>
                <w:sz w:val="24"/>
              </w:rPr>
              <w:t xml:space="preserve"> </w:t>
            </w:r>
            <w:r>
              <w:rPr>
                <w:i/>
                <w:sz w:val="24"/>
              </w:rPr>
              <w:t>se</w:t>
            </w:r>
            <w:r>
              <w:rPr>
                <w:i/>
                <w:spacing w:val="-6"/>
                <w:sz w:val="24"/>
              </w:rPr>
              <w:t xml:space="preserve"> </w:t>
            </w:r>
            <w:r>
              <w:rPr>
                <w:i/>
                <w:sz w:val="24"/>
              </w:rPr>
              <w:t>poate</w:t>
            </w:r>
            <w:r>
              <w:rPr>
                <w:i/>
                <w:spacing w:val="-4"/>
                <w:sz w:val="24"/>
              </w:rPr>
              <w:t xml:space="preserve"> </w:t>
            </w:r>
            <w:r>
              <w:rPr>
                <w:i/>
                <w:sz w:val="24"/>
              </w:rPr>
              <w:t>cumula</w:t>
            </w:r>
            <w:r>
              <w:rPr>
                <w:i/>
                <w:spacing w:val="-5"/>
                <w:sz w:val="24"/>
              </w:rPr>
              <w:t xml:space="preserve"> </w:t>
            </w:r>
            <w:r>
              <w:rPr>
                <w:i/>
                <w:sz w:val="24"/>
              </w:rPr>
              <w:t>cu</w:t>
            </w:r>
            <w:r>
              <w:rPr>
                <w:i/>
                <w:spacing w:val="-4"/>
                <w:sz w:val="24"/>
              </w:rPr>
              <w:t xml:space="preserve"> </w:t>
            </w:r>
            <w:r>
              <w:rPr>
                <w:i/>
                <w:sz w:val="24"/>
              </w:rPr>
              <w:t>niciun</w:t>
            </w:r>
            <w:r>
              <w:rPr>
                <w:i/>
                <w:spacing w:val="-57"/>
                <w:sz w:val="24"/>
              </w:rPr>
              <w:t xml:space="preserve"> </w:t>
            </w:r>
            <w:r>
              <w:rPr>
                <w:i/>
                <w:sz w:val="24"/>
              </w:rPr>
              <w:t>alt</w:t>
            </w:r>
            <w:r>
              <w:rPr>
                <w:i/>
                <w:spacing w:val="-1"/>
                <w:sz w:val="24"/>
              </w:rPr>
              <w:t xml:space="preserve"> </w:t>
            </w:r>
            <w:r>
              <w:rPr>
                <w:i/>
                <w:sz w:val="24"/>
              </w:rPr>
              <w:t>ajutor de</w:t>
            </w:r>
            <w:r>
              <w:rPr>
                <w:i/>
                <w:spacing w:val="-1"/>
                <w:sz w:val="24"/>
              </w:rPr>
              <w:t xml:space="preserve"> </w:t>
            </w:r>
            <w:r>
              <w:rPr>
                <w:i/>
                <w:sz w:val="24"/>
              </w:rPr>
              <w:t>stat</w:t>
            </w:r>
            <w:r>
              <w:rPr>
                <w:i/>
                <w:spacing w:val="1"/>
                <w:sz w:val="24"/>
              </w:rPr>
              <w:t xml:space="preserve"> </w:t>
            </w:r>
            <w:r>
              <w:rPr>
                <w:i/>
                <w:sz w:val="24"/>
              </w:rPr>
              <w:t>acordat, inclusiv</w:t>
            </w:r>
            <w:r>
              <w:rPr>
                <w:i/>
                <w:spacing w:val="-1"/>
                <w:sz w:val="24"/>
              </w:rPr>
              <w:t xml:space="preserve"> </w:t>
            </w:r>
            <w:r>
              <w:rPr>
                <w:i/>
                <w:sz w:val="24"/>
              </w:rPr>
              <w:t>de</w:t>
            </w:r>
            <w:r>
              <w:rPr>
                <w:i/>
                <w:spacing w:val="-1"/>
                <w:sz w:val="24"/>
              </w:rPr>
              <w:t xml:space="preserve"> </w:t>
            </w:r>
            <w:proofErr w:type="spellStart"/>
            <w:r>
              <w:rPr>
                <w:i/>
                <w:sz w:val="24"/>
              </w:rPr>
              <w:t>minimis</w:t>
            </w:r>
            <w:proofErr w:type="spellEnd"/>
            <w:r>
              <w:rPr>
                <w:i/>
                <w:sz w:val="24"/>
              </w:rPr>
              <w:t>.</w:t>
            </w:r>
          </w:p>
        </w:tc>
      </w:tr>
      <w:tr w:rsidR="00DC4B29" w14:paraId="3A173179" w14:textId="77777777" w:rsidTr="00323EC7">
        <w:trPr>
          <w:trHeight w:val="623"/>
        </w:trPr>
        <w:tc>
          <w:tcPr>
            <w:tcW w:w="10034" w:type="dxa"/>
          </w:tcPr>
          <w:p w14:paraId="43F120E5" w14:textId="77777777" w:rsidR="00DC4B29" w:rsidRDefault="00F33FB6" w:rsidP="00323EC7">
            <w:pPr>
              <w:pStyle w:val="TableParagraph"/>
              <w:ind w:left="108" w:right="93"/>
              <w:rPr>
                <w:i/>
                <w:sz w:val="24"/>
              </w:rPr>
            </w:pPr>
            <w:r>
              <w:rPr>
                <w:i/>
                <w:color w:val="FF0000"/>
                <w:sz w:val="24"/>
              </w:rPr>
              <w:lastRenderedPageBreak/>
              <w:t>Se</w:t>
            </w:r>
            <w:r>
              <w:rPr>
                <w:i/>
                <w:color w:val="FF0000"/>
                <w:spacing w:val="8"/>
                <w:sz w:val="24"/>
              </w:rPr>
              <w:t xml:space="preserve"> </w:t>
            </w:r>
            <w:r>
              <w:rPr>
                <w:i/>
                <w:color w:val="FF0000"/>
                <w:sz w:val="24"/>
              </w:rPr>
              <w:t>va</w:t>
            </w:r>
            <w:r>
              <w:rPr>
                <w:i/>
                <w:color w:val="FF0000"/>
                <w:spacing w:val="10"/>
                <w:sz w:val="24"/>
              </w:rPr>
              <w:t xml:space="preserve"> </w:t>
            </w:r>
            <w:r>
              <w:rPr>
                <w:i/>
                <w:color w:val="FF0000"/>
                <w:sz w:val="24"/>
              </w:rPr>
              <w:t>preciza</w:t>
            </w:r>
            <w:r>
              <w:rPr>
                <w:i/>
                <w:color w:val="FF0000"/>
                <w:spacing w:val="11"/>
                <w:sz w:val="24"/>
              </w:rPr>
              <w:t xml:space="preserve"> </w:t>
            </w:r>
            <w:r>
              <w:rPr>
                <w:i/>
                <w:color w:val="FF0000"/>
                <w:sz w:val="24"/>
              </w:rPr>
              <w:t>dacă</w:t>
            </w:r>
            <w:r>
              <w:rPr>
                <w:i/>
                <w:color w:val="FF0000"/>
                <w:spacing w:val="10"/>
                <w:sz w:val="24"/>
              </w:rPr>
              <w:t xml:space="preserve"> </w:t>
            </w:r>
            <w:r>
              <w:rPr>
                <w:i/>
                <w:color w:val="FF0000"/>
                <w:sz w:val="24"/>
              </w:rPr>
              <w:t>pentru</w:t>
            </w:r>
            <w:r>
              <w:rPr>
                <w:i/>
                <w:color w:val="FF0000"/>
                <w:spacing w:val="9"/>
                <w:sz w:val="24"/>
              </w:rPr>
              <w:t xml:space="preserve"> </w:t>
            </w:r>
            <w:proofErr w:type="spellStart"/>
            <w:r>
              <w:rPr>
                <w:i/>
                <w:color w:val="FF0000"/>
                <w:sz w:val="24"/>
              </w:rPr>
              <w:t>aceleaşi</w:t>
            </w:r>
            <w:proofErr w:type="spellEnd"/>
            <w:r>
              <w:rPr>
                <w:i/>
                <w:color w:val="FF0000"/>
                <w:spacing w:val="11"/>
                <w:sz w:val="24"/>
              </w:rPr>
              <w:t xml:space="preserve"> </w:t>
            </w:r>
            <w:r>
              <w:rPr>
                <w:i/>
                <w:color w:val="FF0000"/>
                <w:sz w:val="24"/>
              </w:rPr>
              <w:t>cheltuieli</w:t>
            </w:r>
            <w:r>
              <w:rPr>
                <w:i/>
                <w:color w:val="FF0000"/>
                <w:spacing w:val="11"/>
                <w:sz w:val="24"/>
              </w:rPr>
              <w:t xml:space="preserve"> </w:t>
            </w:r>
            <w:r>
              <w:rPr>
                <w:i/>
                <w:color w:val="FF0000"/>
                <w:sz w:val="24"/>
              </w:rPr>
              <w:t>eligibile</w:t>
            </w:r>
            <w:r>
              <w:rPr>
                <w:i/>
                <w:color w:val="FF0000"/>
                <w:spacing w:val="10"/>
                <w:sz w:val="24"/>
              </w:rPr>
              <w:t xml:space="preserve"> </w:t>
            </w:r>
            <w:r>
              <w:rPr>
                <w:i/>
                <w:color w:val="FF0000"/>
                <w:sz w:val="24"/>
              </w:rPr>
              <w:t>solicitantul</w:t>
            </w:r>
            <w:r>
              <w:rPr>
                <w:i/>
                <w:color w:val="FF0000"/>
                <w:spacing w:val="8"/>
                <w:sz w:val="24"/>
              </w:rPr>
              <w:t xml:space="preserve"> </w:t>
            </w:r>
            <w:r>
              <w:rPr>
                <w:i/>
                <w:color w:val="FF0000"/>
                <w:sz w:val="24"/>
              </w:rPr>
              <w:t>a</w:t>
            </w:r>
            <w:r>
              <w:rPr>
                <w:i/>
                <w:color w:val="FF0000"/>
                <w:spacing w:val="10"/>
                <w:sz w:val="24"/>
              </w:rPr>
              <w:t xml:space="preserve"> </w:t>
            </w:r>
            <w:r>
              <w:rPr>
                <w:i/>
                <w:color w:val="FF0000"/>
                <w:sz w:val="24"/>
              </w:rPr>
              <w:t>mai</w:t>
            </w:r>
            <w:r>
              <w:rPr>
                <w:i/>
                <w:color w:val="FF0000"/>
                <w:spacing w:val="10"/>
                <w:sz w:val="24"/>
              </w:rPr>
              <w:t xml:space="preserve"> </w:t>
            </w:r>
            <w:proofErr w:type="spellStart"/>
            <w:r>
              <w:rPr>
                <w:i/>
                <w:color w:val="FF0000"/>
                <w:sz w:val="24"/>
              </w:rPr>
              <w:t>obţinut</w:t>
            </w:r>
            <w:proofErr w:type="spellEnd"/>
            <w:r>
              <w:rPr>
                <w:i/>
                <w:color w:val="FF0000"/>
                <w:spacing w:val="11"/>
                <w:sz w:val="24"/>
              </w:rPr>
              <w:t xml:space="preserve"> </w:t>
            </w:r>
            <w:r>
              <w:rPr>
                <w:i/>
                <w:color w:val="FF0000"/>
                <w:sz w:val="24"/>
              </w:rPr>
              <w:t>ajutor</w:t>
            </w:r>
            <w:r>
              <w:rPr>
                <w:i/>
                <w:color w:val="FF0000"/>
                <w:spacing w:val="14"/>
                <w:sz w:val="24"/>
              </w:rPr>
              <w:t xml:space="preserve"> </w:t>
            </w:r>
            <w:r>
              <w:rPr>
                <w:i/>
                <w:color w:val="FF0000"/>
                <w:sz w:val="24"/>
              </w:rPr>
              <w:t>de</w:t>
            </w:r>
            <w:r>
              <w:rPr>
                <w:i/>
                <w:color w:val="FF0000"/>
                <w:spacing w:val="9"/>
                <w:sz w:val="24"/>
              </w:rPr>
              <w:t xml:space="preserve"> </w:t>
            </w:r>
            <w:r>
              <w:rPr>
                <w:i/>
                <w:color w:val="FF0000"/>
                <w:sz w:val="24"/>
              </w:rPr>
              <w:t>stat/este</w:t>
            </w:r>
            <w:r>
              <w:rPr>
                <w:i/>
                <w:color w:val="FF0000"/>
                <w:spacing w:val="10"/>
                <w:sz w:val="24"/>
              </w:rPr>
              <w:t xml:space="preserve"> </w:t>
            </w:r>
            <w:r>
              <w:rPr>
                <w:i/>
                <w:color w:val="FF0000"/>
                <w:sz w:val="24"/>
              </w:rPr>
              <w:t>in</w:t>
            </w:r>
            <w:r>
              <w:rPr>
                <w:i/>
                <w:color w:val="FF0000"/>
                <w:spacing w:val="-57"/>
                <w:sz w:val="24"/>
              </w:rPr>
              <w:t xml:space="preserve"> </w:t>
            </w:r>
            <w:r>
              <w:rPr>
                <w:i/>
                <w:color w:val="FF0000"/>
                <w:sz w:val="24"/>
              </w:rPr>
              <w:t>curs</w:t>
            </w:r>
            <w:r>
              <w:rPr>
                <w:i/>
                <w:color w:val="FF0000"/>
                <w:spacing w:val="-1"/>
                <w:sz w:val="24"/>
              </w:rPr>
              <w:t xml:space="preserve"> </w:t>
            </w:r>
            <w:r>
              <w:rPr>
                <w:i/>
                <w:color w:val="FF0000"/>
                <w:sz w:val="24"/>
              </w:rPr>
              <w:t xml:space="preserve">de </w:t>
            </w:r>
            <w:proofErr w:type="spellStart"/>
            <w:r>
              <w:rPr>
                <w:i/>
                <w:color w:val="FF0000"/>
                <w:sz w:val="24"/>
              </w:rPr>
              <w:t>obţinere</w:t>
            </w:r>
            <w:proofErr w:type="spellEnd"/>
            <w:r>
              <w:rPr>
                <w:i/>
                <w:color w:val="FF0000"/>
                <w:spacing w:val="-2"/>
                <w:sz w:val="24"/>
              </w:rPr>
              <w:t xml:space="preserve"> </w:t>
            </w:r>
            <w:r>
              <w:rPr>
                <w:i/>
                <w:color w:val="FF0000"/>
                <w:sz w:val="24"/>
              </w:rPr>
              <w:t>ajutor de</w:t>
            </w:r>
            <w:r>
              <w:rPr>
                <w:i/>
                <w:color w:val="FF0000"/>
                <w:spacing w:val="-1"/>
                <w:sz w:val="24"/>
              </w:rPr>
              <w:t xml:space="preserve"> </w:t>
            </w:r>
            <w:r>
              <w:rPr>
                <w:i/>
                <w:color w:val="FF0000"/>
                <w:sz w:val="24"/>
              </w:rPr>
              <w:t>stat/</w:t>
            </w:r>
            <w:proofErr w:type="spellStart"/>
            <w:r>
              <w:rPr>
                <w:i/>
                <w:color w:val="FF0000"/>
                <w:sz w:val="24"/>
              </w:rPr>
              <w:t>minimis</w:t>
            </w:r>
            <w:proofErr w:type="spellEnd"/>
            <w:r>
              <w:rPr>
                <w:i/>
                <w:color w:val="FF0000"/>
                <w:sz w:val="24"/>
              </w:rPr>
              <w:t>.</w:t>
            </w:r>
          </w:p>
          <w:p w14:paraId="1487D586" w14:textId="73C5D192" w:rsidR="00DC4B29" w:rsidRDefault="00F33FB6" w:rsidP="00323EC7">
            <w:pPr>
              <w:pStyle w:val="TableParagraph"/>
              <w:ind w:left="108"/>
              <w:rPr>
                <w:i/>
                <w:sz w:val="24"/>
              </w:rPr>
            </w:pPr>
            <w:r>
              <w:rPr>
                <w:i/>
                <w:color w:val="FF0000"/>
                <w:sz w:val="24"/>
              </w:rPr>
              <w:t>Răspunsul</w:t>
            </w:r>
            <w:r>
              <w:rPr>
                <w:i/>
                <w:color w:val="FF0000"/>
                <w:spacing w:val="-13"/>
                <w:sz w:val="24"/>
              </w:rPr>
              <w:t xml:space="preserve"> </w:t>
            </w:r>
            <w:r>
              <w:rPr>
                <w:i/>
                <w:color w:val="FF0000"/>
                <w:sz w:val="24"/>
              </w:rPr>
              <w:t>se</w:t>
            </w:r>
            <w:r>
              <w:rPr>
                <w:i/>
                <w:color w:val="FF0000"/>
                <w:spacing w:val="-14"/>
                <w:sz w:val="24"/>
              </w:rPr>
              <w:t xml:space="preserve"> </w:t>
            </w:r>
            <w:r>
              <w:rPr>
                <w:i/>
                <w:color w:val="FF0000"/>
                <w:sz w:val="24"/>
              </w:rPr>
              <w:t>va</w:t>
            </w:r>
            <w:r>
              <w:rPr>
                <w:i/>
                <w:color w:val="FF0000"/>
                <w:spacing w:val="-13"/>
                <w:sz w:val="24"/>
              </w:rPr>
              <w:t xml:space="preserve"> </w:t>
            </w:r>
            <w:r>
              <w:rPr>
                <w:i/>
                <w:color w:val="FF0000"/>
                <w:sz w:val="24"/>
              </w:rPr>
              <w:t>corela</w:t>
            </w:r>
            <w:r>
              <w:rPr>
                <w:i/>
                <w:color w:val="FF0000"/>
                <w:spacing w:val="-11"/>
                <w:sz w:val="24"/>
              </w:rPr>
              <w:t xml:space="preserve"> </w:t>
            </w:r>
            <w:r>
              <w:rPr>
                <w:i/>
                <w:color w:val="FF0000"/>
                <w:sz w:val="24"/>
              </w:rPr>
              <w:t>cu</w:t>
            </w:r>
            <w:r>
              <w:rPr>
                <w:i/>
                <w:color w:val="FF0000"/>
                <w:spacing w:val="-13"/>
                <w:sz w:val="24"/>
              </w:rPr>
              <w:t xml:space="preserve"> </w:t>
            </w:r>
            <w:r w:rsidR="004F5663">
              <w:rPr>
                <w:i/>
                <w:color w:val="FF0000"/>
                <w:spacing w:val="-13"/>
                <w:sz w:val="24"/>
              </w:rPr>
              <w:t xml:space="preserve">Secțiunea C </w:t>
            </w:r>
            <w:r w:rsidR="00B74FAD">
              <w:rPr>
                <w:i/>
                <w:color w:val="FF0000"/>
                <w:spacing w:val="-13"/>
                <w:sz w:val="24"/>
              </w:rPr>
              <w:t xml:space="preserve">din </w:t>
            </w:r>
            <w:r>
              <w:rPr>
                <w:i/>
                <w:color w:val="FF0000"/>
                <w:sz w:val="24"/>
              </w:rPr>
              <w:t>Declarația</w:t>
            </w:r>
            <w:r>
              <w:rPr>
                <w:i/>
                <w:color w:val="FF0000"/>
                <w:spacing w:val="-13"/>
                <w:sz w:val="24"/>
              </w:rPr>
              <w:t xml:space="preserve"> </w:t>
            </w:r>
            <w:r w:rsidR="00853D8D">
              <w:rPr>
                <w:i/>
                <w:color w:val="FF0000"/>
                <w:sz w:val="24"/>
              </w:rPr>
              <w:t>unică (Anexa</w:t>
            </w:r>
            <w:r w:rsidR="007F7B16">
              <w:rPr>
                <w:i/>
                <w:color w:val="FF0000"/>
                <w:sz w:val="24"/>
              </w:rPr>
              <w:t xml:space="preserve"> nr.</w:t>
            </w:r>
            <w:r w:rsidR="00853D8D">
              <w:rPr>
                <w:i/>
                <w:color w:val="FF0000"/>
                <w:sz w:val="24"/>
              </w:rPr>
              <w:t xml:space="preserve"> 3)</w:t>
            </w:r>
            <w:r>
              <w:rPr>
                <w:i/>
                <w:color w:val="FF0000"/>
                <w:sz w:val="24"/>
              </w:rPr>
              <w:t>.</w:t>
            </w:r>
          </w:p>
        </w:tc>
      </w:tr>
    </w:tbl>
    <w:p w14:paraId="58C64F24" w14:textId="345DAECA" w:rsidR="00DC4B29" w:rsidRDefault="00F33FB6" w:rsidP="00323EC7">
      <w:pPr>
        <w:pStyle w:val="ListParagraph"/>
        <w:numPr>
          <w:ilvl w:val="0"/>
          <w:numId w:val="6"/>
        </w:numPr>
        <w:tabs>
          <w:tab w:val="left" w:pos="461"/>
        </w:tabs>
        <w:spacing w:before="240"/>
        <w:ind w:left="459" w:right="232" w:hanging="357"/>
        <w:jc w:val="both"/>
        <w:rPr>
          <w:b/>
          <w:i/>
          <w:sz w:val="24"/>
        </w:rPr>
      </w:pPr>
      <w:r>
        <w:rPr>
          <w:b/>
          <w:sz w:val="24"/>
        </w:rPr>
        <w:t xml:space="preserve">Reguli specifice privind ajutorul de stat prevăzute în Capitolul III al </w:t>
      </w:r>
      <w:r>
        <w:rPr>
          <w:b/>
          <w:i/>
          <w:sz w:val="24"/>
        </w:rPr>
        <w:t>Regulamentului (UE)</w:t>
      </w:r>
      <w:r>
        <w:rPr>
          <w:b/>
          <w:i/>
          <w:spacing w:val="1"/>
          <w:sz w:val="24"/>
        </w:rPr>
        <w:t xml:space="preserve"> </w:t>
      </w:r>
      <w:r>
        <w:rPr>
          <w:b/>
          <w:i/>
          <w:sz w:val="24"/>
        </w:rPr>
        <w:t>nr.</w:t>
      </w:r>
      <w:r w:rsidR="008630F3">
        <w:rPr>
          <w:b/>
          <w:i/>
          <w:sz w:val="24"/>
        </w:rPr>
        <w:t xml:space="preserve"> </w:t>
      </w:r>
      <w:r>
        <w:rPr>
          <w:b/>
          <w:i/>
          <w:sz w:val="24"/>
        </w:rPr>
        <w:t>651/2014</w:t>
      </w:r>
      <w:r>
        <w:rPr>
          <w:b/>
          <w:i/>
          <w:spacing w:val="1"/>
          <w:sz w:val="24"/>
        </w:rPr>
        <w:t xml:space="preserve"> </w:t>
      </w:r>
      <w:r>
        <w:rPr>
          <w:b/>
          <w:i/>
          <w:sz w:val="24"/>
        </w:rPr>
        <w:t>de</w:t>
      </w:r>
      <w:r>
        <w:rPr>
          <w:b/>
          <w:i/>
          <w:spacing w:val="1"/>
          <w:sz w:val="24"/>
        </w:rPr>
        <w:t xml:space="preserve"> </w:t>
      </w:r>
      <w:r>
        <w:rPr>
          <w:b/>
          <w:i/>
          <w:sz w:val="24"/>
        </w:rPr>
        <w:t>declarare</w:t>
      </w:r>
      <w:r>
        <w:rPr>
          <w:b/>
          <w:i/>
          <w:spacing w:val="1"/>
          <w:sz w:val="24"/>
        </w:rPr>
        <w:t xml:space="preserve"> </w:t>
      </w:r>
      <w:r>
        <w:rPr>
          <w:b/>
          <w:i/>
          <w:sz w:val="24"/>
        </w:rPr>
        <w:t>a</w:t>
      </w:r>
      <w:r>
        <w:rPr>
          <w:b/>
          <w:i/>
          <w:spacing w:val="1"/>
          <w:sz w:val="24"/>
        </w:rPr>
        <w:t xml:space="preserve"> </w:t>
      </w:r>
      <w:r>
        <w:rPr>
          <w:b/>
          <w:i/>
          <w:sz w:val="24"/>
        </w:rPr>
        <w:t>anumitor</w:t>
      </w:r>
      <w:r>
        <w:rPr>
          <w:b/>
          <w:i/>
          <w:spacing w:val="1"/>
          <w:sz w:val="24"/>
        </w:rPr>
        <w:t xml:space="preserve"> </w:t>
      </w:r>
      <w:r>
        <w:rPr>
          <w:b/>
          <w:i/>
          <w:sz w:val="24"/>
        </w:rPr>
        <w:t>categorii</w:t>
      </w:r>
      <w:r>
        <w:rPr>
          <w:b/>
          <w:i/>
          <w:spacing w:val="1"/>
          <w:sz w:val="24"/>
        </w:rPr>
        <w:t xml:space="preserve"> </w:t>
      </w:r>
      <w:r>
        <w:rPr>
          <w:b/>
          <w:i/>
          <w:sz w:val="24"/>
        </w:rPr>
        <w:t>de</w:t>
      </w:r>
      <w:r>
        <w:rPr>
          <w:b/>
          <w:i/>
          <w:spacing w:val="1"/>
          <w:sz w:val="24"/>
        </w:rPr>
        <w:t xml:space="preserve"> </w:t>
      </w:r>
      <w:r>
        <w:rPr>
          <w:b/>
          <w:i/>
          <w:sz w:val="24"/>
        </w:rPr>
        <w:t>ajutoare</w:t>
      </w:r>
      <w:r>
        <w:rPr>
          <w:b/>
          <w:i/>
          <w:spacing w:val="1"/>
          <w:sz w:val="24"/>
        </w:rPr>
        <w:t xml:space="preserve"> </w:t>
      </w:r>
      <w:r>
        <w:rPr>
          <w:b/>
          <w:i/>
          <w:sz w:val="24"/>
        </w:rPr>
        <w:t>compatibile</w:t>
      </w:r>
      <w:r>
        <w:rPr>
          <w:b/>
          <w:i/>
          <w:spacing w:val="1"/>
          <w:sz w:val="24"/>
        </w:rPr>
        <w:t xml:space="preserve"> </w:t>
      </w:r>
      <w:r>
        <w:rPr>
          <w:b/>
          <w:i/>
          <w:sz w:val="24"/>
        </w:rPr>
        <w:t>cu</w:t>
      </w:r>
      <w:r>
        <w:rPr>
          <w:b/>
          <w:i/>
          <w:spacing w:val="1"/>
          <w:sz w:val="24"/>
        </w:rPr>
        <w:t xml:space="preserve"> </w:t>
      </w:r>
      <w:r>
        <w:rPr>
          <w:b/>
          <w:i/>
          <w:sz w:val="24"/>
        </w:rPr>
        <w:t>piața</w:t>
      </w:r>
      <w:r>
        <w:rPr>
          <w:b/>
          <w:i/>
          <w:spacing w:val="1"/>
          <w:sz w:val="24"/>
        </w:rPr>
        <w:t xml:space="preserve"> </w:t>
      </w:r>
      <w:r>
        <w:rPr>
          <w:b/>
          <w:i/>
          <w:sz w:val="24"/>
        </w:rPr>
        <w:t>internă</w:t>
      </w:r>
      <w:r>
        <w:rPr>
          <w:b/>
          <w:i/>
          <w:spacing w:val="1"/>
          <w:sz w:val="24"/>
        </w:rPr>
        <w:t xml:space="preserve"> </w:t>
      </w:r>
      <w:r>
        <w:rPr>
          <w:b/>
          <w:i/>
          <w:sz w:val="24"/>
        </w:rPr>
        <w:t>în</w:t>
      </w:r>
      <w:r w:rsidR="0011414D">
        <w:rPr>
          <w:b/>
          <w:i/>
          <w:sz w:val="24"/>
        </w:rPr>
        <w:t xml:space="preserve"> </w:t>
      </w:r>
      <w:r>
        <w:rPr>
          <w:b/>
          <w:i/>
          <w:spacing w:val="-57"/>
          <w:sz w:val="24"/>
        </w:rPr>
        <w:t xml:space="preserve"> </w:t>
      </w:r>
      <w:r>
        <w:rPr>
          <w:b/>
          <w:i/>
          <w:sz w:val="24"/>
        </w:rPr>
        <w:t>aplicarea</w:t>
      </w:r>
      <w:r>
        <w:rPr>
          <w:b/>
          <w:i/>
          <w:spacing w:val="-1"/>
          <w:sz w:val="24"/>
        </w:rPr>
        <w:t xml:space="preserve"> </w:t>
      </w:r>
      <w:r>
        <w:rPr>
          <w:b/>
          <w:i/>
          <w:sz w:val="24"/>
        </w:rPr>
        <w:t>articolelor 107 și 108 din</w:t>
      </w:r>
      <w:r>
        <w:rPr>
          <w:b/>
          <w:i/>
          <w:spacing w:val="1"/>
          <w:sz w:val="24"/>
        </w:rPr>
        <w:t xml:space="preserve"> </w:t>
      </w:r>
      <w:r>
        <w:rPr>
          <w:b/>
          <w:i/>
          <w:sz w:val="24"/>
        </w:rPr>
        <w:t>tratat</w:t>
      </w:r>
    </w:p>
    <w:p w14:paraId="21AD38D4" w14:textId="77777777" w:rsidR="00870910" w:rsidRPr="00323EC7" w:rsidRDefault="00870910" w:rsidP="00323EC7">
      <w:pPr>
        <w:pStyle w:val="ListParagraph"/>
        <w:tabs>
          <w:tab w:val="left" w:pos="461"/>
        </w:tabs>
        <w:spacing w:before="80"/>
        <w:ind w:left="460" w:right="233" w:firstLine="0"/>
        <w:jc w:val="both"/>
        <w:rPr>
          <w:b/>
          <w:i/>
          <w:sz w:val="8"/>
          <w:szCs w:val="8"/>
        </w:rPr>
      </w:pPr>
    </w:p>
    <w:p w14:paraId="3337BBED" w14:textId="77777777" w:rsidR="00DC4B29" w:rsidRDefault="00DC4B29">
      <w:pPr>
        <w:pStyle w:val="BodyText"/>
        <w:spacing w:before="10"/>
        <w:rPr>
          <w:b/>
          <w:sz w:val="23"/>
        </w:rPr>
      </w:pPr>
    </w:p>
    <w:p w14:paraId="087E7A97" w14:textId="72694FC1" w:rsidR="00DC4B29" w:rsidRPr="0065528E" w:rsidRDefault="00F33FB6" w:rsidP="00DD65B8">
      <w:pPr>
        <w:pStyle w:val="ListParagraph"/>
        <w:numPr>
          <w:ilvl w:val="1"/>
          <w:numId w:val="6"/>
        </w:numPr>
        <w:tabs>
          <w:tab w:val="left" w:pos="821"/>
        </w:tabs>
        <w:spacing w:before="7"/>
        <w:ind w:right="257"/>
        <w:jc w:val="both"/>
        <w:rPr>
          <w:sz w:val="10"/>
        </w:rPr>
      </w:pPr>
      <w:r w:rsidRPr="0065528E">
        <w:rPr>
          <w:b/>
          <w:sz w:val="24"/>
        </w:rPr>
        <w:t>Alin</w:t>
      </w:r>
      <w:r w:rsidR="007F7B16" w:rsidRPr="0065528E">
        <w:rPr>
          <w:b/>
          <w:sz w:val="24"/>
        </w:rPr>
        <w:t>.</w:t>
      </w:r>
      <w:r w:rsidRPr="0065528E">
        <w:rPr>
          <w:b/>
          <w:spacing w:val="-11"/>
          <w:sz w:val="24"/>
        </w:rPr>
        <w:t xml:space="preserve"> </w:t>
      </w:r>
      <w:r w:rsidR="007F7B16" w:rsidRPr="0065528E">
        <w:rPr>
          <w:b/>
          <w:spacing w:val="-11"/>
          <w:sz w:val="24"/>
        </w:rPr>
        <w:t>(</w:t>
      </w:r>
      <w:r w:rsidR="00241079" w:rsidRPr="0065528E">
        <w:rPr>
          <w:b/>
          <w:sz w:val="24"/>
        </w:rPr>
        <w:t>3</w:t>
      </w:r>
      <w:r w:rsidR="007F7B16" w:rsidRPr="0065528E">
        <w:rPr>
          <w:b/>
          <w:sz w:val="24"/>
        </w:rPr>
        <w:t>)</w:t>
      </w:r>
      <w:r w:rsidRPr="0065528E">
        <w:rPr>
          <w:b/>
          <w:sz w:val="24"/>
        </w:rPr>
        <w:t>,</w:t>
      </w:r>
      <w:r w:rsidRPr="0065528E">
        <w:rPr>
          <w:b/>
          <w:spacing w:val="-12"/>
          <w:sz w:val="24"/>
        </w:rPr>
        <w:t xml:space="preserve"> </w:t>
      </w:r>
      <w:r w:rsidRPr="0065528E">
        <w:rPr>
          <w:b/>
          <w:sz w:val="24"/>
        </w:rPr>
        <w:t>Art.</w:t>
      </w:r>
      <w:r w:rsidRPr="0065528E">
        <w:rPr>
          <w:b/>
          <w:spacing w:val="-13"/>
          <w:sz w:val="24"/>
        </w:rPr>
        <w:t xml:space="preserve"> </w:t>
      </w:r>
      <w:r w:rsidR="00DD65B8" w:rsidRPr="0065528E">
        <w:rPr>
          <w:b/>
          <w:sz w:val="24"/>
        </w:rPr>
        <w:t>36 a</w:t>
      </w:r>
      <w:r w:rsidR="00DD65B8" w:rsidRPr="0065528E">
        <w:rPr>
          <w:b/>
          <w:spacing w:val="-12"/>
          <w:sz w:val="24"/>
        </w:rPr>
        <w:t xml:space="preserve"> </w:t>
      </w:r>
      <w:r w:rsidRPr="0065528E">
        <w:rPr>
          <w:b/>
          <w:sz w:val="24"/>
        </w:rPr>
        <w:t>-</w:t>
      </w:r>
      <w:r w:rsidRPr="0065528E">
        <w:rPr>
          <w:b/>
          <w:spacing w:val="-12"/>
          <w:sz w:val="24"/>
        </w:rPr>
        <w:t xml:space="preserve"> </w:t>
      </w:r>
      <w:r w:rsidR="00DD65B8" w:rsidRPr="0065528E">
        <w:rPr>
          <w:b/>
          <w:sz w:val="24"/>
        </w:rPr>
        <w:t xml:space="preserve">Ajutoarele pentru </w:t>
      </w:r>
      <w:proofErr w:type="spellStart"/>
      <w:r w:rsidR="00DD65B8" w:rsidRPr="0065528E">
        <w:rPr>
          <w:b/>
          <w:sz w:val="24"/>
        </w:rPr>
        <w:t>investiţii</w:t>
      </w:r>
      <w:proofErr w:type="spellEnd"/>
      <w:r w:rsidR="00DD65B8" w:rsidRPr="0065528E">
        <w:rPr>
          <w:b/>
          <w:sz w:val="24"/>
        </w:rPr>
        <w:t xml:space="preserve"> în infrastructura de reîncărcare sau de realimentare </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4"/>
      </w:tblGrid>
      <w:tr w:rsidR="00DC4B29" w14:paraId="2F75B623" w14:textId="77777777" w:rsidTr="00323EC7">
        <w:trPr>
          <w:trHeight w:val="678"/>
        </w:trPr>
        <w:tc>
          <w:tcPr>
            <w:tcW w:w="10034" w:type="dxa"/>
          </w:tcPr>
          <w:p w14:paraId="4242910D" w14:textId="0D100A8C" w:rsidR="0065528E" w:rsidRPr="0065528E" w:rsidRDefault="0065528E" w:rsidP="0065528E">
            <w:pPr>
              <w:pStyle w:val="TableParagraph"/>
              <w:ind w:right="96"/>
              <w:jc w:val="both"/>
              <w:rPr>
                <w:sz w:val="24"/>
              </w:rPr>
            </w:pPr>
            <w:r w:rsidRPr="0065528E">
              <w:rPr>
                <w:sz w:val="24"/>
              </w:rPr>
              <w:t>Cheltuielile eligibile sunt reprezentate de:</w:t>
            </w:r>
          </w:p>
          <w:p w14:paraId="0EC37CB6" w14:textId="77777777" w:rsidR="0065528E" w:rsidRPr="0065528E" w:rsidRDefault="0065528E" w:rsidP="0065528E">
            <w:pPr>
              <w:pStyle w:val="TableParagraph"/>
              <w:ind w:right="96"/>
              <w:jc w:val="both"/>
              <w:rPr>
                <w:sz w:val="24"/>
              </w:rPr>
            </w:pPr>
            <w:r w:rsidRPr="0065528E">
              <w:rPr>
                <w:sz w:val="24"/>
              </w:rPr>
              <w:t xml:space="preserve">pentru submăsura 1- costurile aferente construirii, instalării, modernizării sau extinderii infrastructurii de reîncărcare. Aceste costuri pot include costurile infrastructurii de reîncărcare în sine și ale echipamentelor tehnice aferente, instalarea sau modernizarea componentelor electrice sau de alt tip, inclusiv costurile aferente lucrărilor care rămân în proprietatea beneficiarului pentru realizarea instalației de racordare, precum și a instalației de utilizare, conform articolului 41, literele b) și c) din Regulamentul  privind racordarea utilizatorilor la rețelele electrice de interes public, aprobat prin Ordinul președintelui ANRE nr. 59/2013 cu modificările și completările ulterioare, precum și adaptările terestre și  costurile de instalare aferente. </w:t>
            </w:r>
          </w:p>
          <w:p w14:paraId="7C94158D" w14:textId="77777777" w:rsidR="0065528E" w:rsidRPr="0065528E" w:rsidRDefault="0065528E" w:rsidP="0065528E">
            <w:pPr>
              <w:pStyle w:val="TableParagraph"/>
              <w:ind w:right="96"/>
              <w:jc w:val="both"/>
              <w:rPr>
                <w:sz w:val="24"/>
              </w:rPr>
            </w:pPr>
          </w:p>
          <w:p w14:paraId="580BAE58" w14:textId="77777777" w:rsidR="0065528E" w:rsidRPr="0065528E" w:rsidRDefault="0065528E" w:rsidP="0065528E">
            <w:pPr>
              <w:pStyle w:val="TableParagraph"/>
              <w:ind w:right="96"/>
              <w:jc w:val="both"/>
              <w:rPr>
                <w:sz w:val="24"/>
              </w:rPr>
            </w:pPr>
            <w:r w:rsidRPr="0065528E">
              <w:rPr>
                <w:sz w:val="24"/>
              </w:rPr>
              <w:t>pentru submăsura 2 - costurile aferente construirii, instalării, modernizării sau extinderii infrastructurii de reîncărcare, precum și costurile de investiții ale producției la fața locului de energie electrică din surse regenerabile și costurile de investiții ale unităților de stocare a energiei electrice din surse regenerabile. Aceste costuri pot include costurile infrastructurii de reîncărcare în sine și ale echipamentelor tehnice aferente, instalarea sau modernizarea componentelor electrice sau de alt tip, inclusiv costurile aferente lucrărilor care rămân în proprietatea beneficiarului pentru realizarea instalației de racordare, precum și a instalației de utilizare, conform articolului 41, literele b) și c) din Regulamentul  privind racordarea utilizatorilor la rețelele electrice de interes public, aprobat prin Ordinul președintelui ANRE nr.  59/2013 cu modificările și completările ulterioare, lucrările pentru conectarea infrastructurii de reîncărcare la o unitate locală de producție sau stocare a energiei electrice din surse regenerabile, precum și adaptările terestre și  costurile de instalare aferente.</w:t>
            </w:r>
          </w:p>
          <w:p w14:paraId="532C4401" w14:textId="77777777" w:rsidR="0065528E" w:rsidRPr="0065528E" w:rsidRDefault="0065528E" w:rsidP="0065528E">
            <w:pPr>
              <w:pStyle w:val="TableParagraph"/>
              <w:ind w:right="96"/>
              <w:jc w:val="both"/>
              <w:rPr>
                <w:sz w:val="24"/>
              </w:rPr>
            </w:pPr>
            <w:r w:rsidRPr="0065528E">
              <w:rPr>
                <w:sz w:val="24"/>
              </w:rPr>
              <w:t>Capacitatea nominală de producție a instalației de producție la fața locului de energie electrică din surse regenerabile nu trebuie să depășească puterea maximă utilă nominală sau a infrastructurii de reîncărcare la care este conectată.</w:t>
            </w:r>
          </w:p>
          <w:p w14:paraId="6439B2A0" w14:textId="77777777" w:rsidR="0065528E" w:rsidRPr="0065528E" w:rsidRDefault="0065528E" w:rsidP="0065528E">
            <w:pPr>
              <w:pStyle w:val="TableParagraph"/>
              <w:ind w:right="96"/>
              <w:jc w:val="both"/>
              <w:rPr>
                <w:sz w:val="24"/>
              </w:rPr>
            </w:pPr>
            <w:r w:rsidRPr="0065528E">
              <w:rPr>
                <w:sz w:val="24"/>
              </w:rPr>
              <w:t>În vederea calculării costurilor eligibile, toate cifrele utilizate sunt luate în considerare înainte de orice fel de deducere a impozitelor sau a altor taxe. Costurile eligibile trebuie să fie susținute prin documente justificative care trebuie să fie clare, specifice și contemporane cu faptele.</w:t>
            </w:r>
          </w:p>
          <w:p w14:paraId="1486A348" w14:textId="77777777" w:rsidR="0065528E" w:rsidRPr="0065528E" w:rsidRDefault="0065528E" w:rsidP="0065528E">
            <w:pPr>
              <w:pStyle w:val="TableParagraph"/>
              <w:ind w:right="96"/>
              <w:jc w:val="both"/>
              <w:rPr>
                <w:sz w:val="24"/>
              </w:rPr>
            </w:pPr>
            <w:r w:rsidRPr="0065528E">
              <w:rPr>
                <w:sz w:val="24"/>
              </w:rPr>
              <w:t>Ajutoarele plătibile în viitor, inclusiv ajutoarele plătibile în mai multe tranșe, se actualizează la valoarea lor în momentul în care sunt acordate. Costurile eligibile se actualizează la valoarea pe care o au la momentul acordării ajutoarelor. Rata dobânzii care trebuie aplicată la actualizare este rata de actualizare aplicabilă la data acordării ajutoarelor.</w:t>
            </w:r>
          </w:p>
          <w:p w14:paraId="5467DC27" w14:textId="0C32BE00" w:rsidR="00DC4B29" w:rsidRDefault="00DC4B29">
            <w:pPr>
              <w:pStyle w:val="TableParagraph"/>
              <w:tabs>
                <w:tab w:val="left" w:pos="478"/>
              </w:tabs>
              <w:spacing w:line="270" w:lineRule="atLeast"/>
              <w:ind w:left="0" w:right="96"/>
              <w:jc w:val="both"/>
              <w:rPr>
                <w:i/>
                <w:sz w:val="24"/>
              </w:rPr>
            </w:pPr>
          </w:p>
        </w:tc>
      </w:tr>
      <w:tr w:rsidR="00DC4B29" w14:paraId="797C0125" w14:textId="77777777" w:rsidTr="00323EC7">
        <w:trPr>
          <w:trHeight w:val="974"/>
        </w:trPr>
        <w:tc>
          <w:tcPr>
            <w:tcW w:w="10034" w:type="dxa"/>
          </w:tcPr>
          <w:p w14:paraId="49A5FEAB" w14:textId="2356A6E1" w:rsidR="00B774BB" w:rsidRPr="00CC2CF5" w:rsidRDefault="00B774BB" w:rsidP="00B774BB">
            <w:pPr>
              <w:pStyle w:val="TableParagraph"/>
              <w:spacing w:before="1" w:line="257" w:lineRule="exact"/>
              <w:ind w:left="0"/>
              <w:jc w:val="both"/>
              <w:rPr>
                <w:i/>
                <w:sz w:val="24"/>
              </w:rPr>
            </w:pPr>
            <w:r>
              <w:rPr>
                <w:sz w:val="24"/>
              </w:rPr>
              <w:t>Se va prezenta</w:t>
            </w:r>
            <w:r w:rsidRPr="00427AB6">
              <w:rPr>
                <w:i/>
                <w:color w:val="FF0000"/>
                <w:spacing w:val="-2"/>
                <w:sz w:val="24"/>
              </w:rPr>
              <w:t xml:space="preserve"> </w:t>
            </w:r>
            <w:r w:rsidRPr="00CC2CF5">
              <w:rPr>
                <w:i/>
                <w:spacing w:val="-2"/>
                <w:sz w:val="24"/>
              </w:rPr>
              <w:t xml:space="preserve">valoarea </w:t>
            </w:r>
            <w:r w:rsidR="004F5663" w:rsidRPr="00CC2CF5">
              <w:rPr>
                <w:i/>
                <w:spacing w:val="-2"/>
                <w:sz w:val="24"/>
              </w:rPr>
              <w:t>totală eligibilă</w:t>
            </w:r>
            <w:r w:rsidRPr="00CC2CF5">
              <w:rPr>
                <w:i/>
                <w:spacing w:val="-2"/>
                <w:sz w:val="24"/>
              </w:rPr>
              <w:t xml:space="preserve">, </w:t>
            </w:r>
            <w:r w:rsidR="007F7B16" w:rsidRPr="00CC2CF5">
              <w:rPr>
                <w:i/>
                <w:spacing w:val="-2"/>
                <w:sz w:val="24"/>
              </w:rPr>
              <w:t>î</w:t>
            </w:r>
            <w:r w:rsidRPr="00CC2CF5">
              <w:rPr>
                <w:i/>
                <w:spacing w:val="-2"/>
                <w:sz w:val="24"/>
              </w:rPr>
              <w:t xml:space="preserve">n </w:t>
            </w:r>
            <w:r w:rsidRPr="00CC2CF5">
              <w:rPr>
                <w:i/>
                <w:sz w:val="24"/>
              </w:rPr>
              <w:t>corelare cu</w:t>
            </w:r>
            <w:r w:rsidRPr="00CC2CF5">
              <w:rPr>
                <w:i/>
                <w:spacing w:val="-2"/>
                <w:sz w:val="24"/>
              </w:rPr>
              <w:t xml:space="preserve"> </w:t>
            </w:r>
            <w:r w:rsidRPr="00CC2CF5">
              <w:rPr>
                <w:i/>
                <w:sz w:val="24"/>
              </w:rPr>
              <w:t>Secțiunea</w:t>
            </w:r>
            <w:r w:rsidRPr="00CC2CF5">
              <w:rPr>
                <w:i/>
                <w:spacing w:val="-2"/>
                <w:sz w:val="24"/>
              </w:rPr>
              <w:t xml:space="preserve"> </w:t>
            </w:r>
            <w:r w:rsidRPr="00CC2CF5">
              <w:rPr>
                <w:i/>
                <w:sz w:val="24"/>
              </w:rPr>
              <w:t>Buget-Cheltuieli,</w:t>
            </w:r>
            <w:r w:rsidRPr="00CC2CF5">
              <w:rPr>
                <w:i/>
                <w:spacing w:val="-2"/>
                <w:sz w:val="24"/>
              </w:rPr>
              <w:t xml:space="preserve"> </w:t>
            </w:r>
            <w:r w:rsidRPr="00CC2CF5">
              <w:rPr>
                <w:i/>
                <w:sz w:val="24"/>
              </w:rPr>
              <w:t>Descrierea</w:t>
            </w:r>
            <w:r w:rsidRPr="00CC2CF5">
              <w:rPr>
                <w:i/>
                <w:spacing w:val="-2"/>
                <w:sz w:val="24"/>
              </w:rPr>
              <w:t xml:space="preserve"> </w:t>
            </w:r>
            <w:r w:rsidRPr="00CC2CF5">
              <w:rPr>
                <w:i/>
                <w:sz w:val="24"/>
              </w:rPr>
              <w:t>investiției</w:t>
            </w:r>
            <w:r w:rsidRPr="00CC2CF5">
              <w:rPr>
                <w:i/>
                <w:spacing w:val="-2"/>
                <w:sz w:val="24"/>
              </w:rPr>
              <w:t xml:space="preserve"> </w:t>
            </w:r>
            <w:r w:rsidRPr="00CC2CF5">
              <w:rPr>
                <w:i/>
                <w:sz w:val="24"/>
              </w:rPr>
              <w:t xml:space="preserve">și </w:t>
            </w:r>
            <w:r w:rsidR="005F2E79" w:rsidRPr="00CC2CF5">
              <w:rPr>
                <w:i/>
                <w:sz w:val="24"/>
              </w:rPr>
              <w:t>Analiza de oportunitate</w:t>
            </w:r>
            <w:r w:rsidRPr="00CC2CF5">
              <w:rPr>
                <w:i/>
                <w:sz w:val="24"/>
              </w:rPr>
              <w:t>.</w:t>
            </w:r>
          </w:p>
          <w:p w14:paraId="208DC2EF" w14:textId="0E34DA09" w:rsidR="00DC4B29" w:rsidRDefault="00DC4B29" w:rsidP="00323EC7">
            <w:pPr>
              <w:pStyle w:val="TableParagraph"/>
              <w:spacing w:before="1" w:line="257" w:lineRule="exact"/>
              <w:ind w:left="0"/>
              <w:jc w:val="both"/>
              <w:rPr>
                <w:i/>
                <w:sz w:val="24"/>
              </w:rPr>
            </w:pPr>
          </w:p>
        </w:tc>
      </w:tr>
    </w:tbl>
    <w:p w14:paraId="2544DCBB" w14:textId="77777777" w:rsidR="00DC4B29" w:rsidRDefault="00DC4B29">
      <w:pPr>
        <w:pStyle w:val="BodyText"/>
        <w:spacing w:before="10"/>
        <w:rPr>
          <w:sz w:val="23"/>
        </w:rPr>
      </w:pPr>
    </w:p>
    <w:p w14:paraId="471042CF" w14:textId="097E581A" w:rsidR="00DC4B29" w:rsidRPr="00241079" w:rsidRDefault="00F33FB6" w:rsidP="0064576B">
      <w:pPr>
        <w:pStyle w:val="ListParagraph"/>
        <w:tabs>
          <w:tab w:val="left" w:pos="814"/>
        </w:tabs>
        <w:spacing w:before="10"/>
        <w:ind w:left="813" w:right="260" w:firstLine="0"/>
        <w:jc w:val="both"/>
      </w:pPr>
      <w:r w:rsidRPr="00241079">
        <w:rPr>
          <w:b/>
          <w:sz w:val="24"/>
        </w:rPr>
        <w:t>Art.</w:t>
      </w:r>
      <w:r w:rsidRPr="00241079">
        <w:rPr>
          <w:b/>
          <w:spacing w:val="8"/>
          <w:sz w:val="24"/>
        </w:rPr>
        <w:t xml:space="preserve"> </w:t>
      </w:r>
      <w:r w:rsidR="00241079" w:rsidRPr="00241079">
        <w:rPr>
          <w:b/>
          <w:sz w:val="24"/>
        </w:rPr>
        <w:t>36a</w:t>
      </w:r>
      <w:r w:rsidRPr="00241079">
        <w:rPr>
          <w:b/>
          <w:spacing w:val="10"/>
          <w:sz w:val="24"/>
        </w:rPr>
        <w:t xml:space="preserve"> </w:t>
      </w:r>
      <w:r w:rsidRPr="00241079">
        <w:rPr>
          <w:b/>
          <w:sz w:val="24"/>
        </w:rPr>
        <w:t>-</w:t>
      </w:r>
      <w:r w:rsidRPr="00241079">
        <w:rPr>
          <w:b/>
          <w:spacing w:val="8"/>
          <w:sz w:val="24"/>
        </w:rPr>
        <w:t xml:space="preserve"> </w:t>
      </w:r>
      <w:r w:rsidR="00241079" w:rsidRPr="00DD65B8">
        <w:rPr>
          <w:b/>
          <w:sz w:val="24"/>
        </w:rPr>
        <w:t xml:space="preserve">Ajutoarele pentru </w:t>
      </w:r>
      <w:r w:rsidR="0064576B" w:rsidRPr="00DD65B8">
        <w:rPr>
          <w:b/>
          <w:sz w:val="24"/>
        </w:rPr>
        <w:t>investiții</w:t>
      </w:r>
      <w:r w:rsidR="00241079" w:rsidRPr="00DD65B8">
        <w:rPr>
          <w:b/>
          <w:sz w:val="24"/>
        </w:rPr>
        <w:t xml:space="preserve"> în infrastructura de reîncărcare sau de realimentare </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4"/>
      </w:tblGrid>
      <w:tr w:rsidR="00DC4B29" w14:paraId="086ADCBD" w14:textId="77777777">
        <w:trPr>
          <w:trHeight w:val="1104"/>
        </w:trPr>
        <w:tc>
          <w:tcPr>
            <w:tcW w:w="10034" w:type="dxa"/>
          </w:tcPr>
          <w:p w14:paraId="55DFDE95" w14:textId="23691D1A" w:rsidR="00DC4B29" w:rsidRDefault="0065528E" w:rsidP="0065528E">
            <w:pPr>
              <w:pStyle w:val="TableParagraph"/>
              <w:spacing w:line="276" w:lineRule="exact"/>
              <w:ind w:left="0" w:right="97"/>
              <w:jc w:val="both"/>
              <w:rPr>
                <w:sz w:val="24"/>
              </w:rPr>
            </w:pPr>
            <w:r w:rsidRPr="005438CA">
              <w:rPr>
                <w:szCs w:val="24"/>
              </w:rPr>
              <w:t>Valoarea ajutorului de stat solicitat nu poate depăși 25.000.000 euro per beneficiar</w:t>
            </w:r>
            <w:r>
              <w:rPr>
                <w:szCs w:val="24"/>
              </w:rPr>
              <w:t xml:space="preserve"> </w:t>
            </w:r>
            <w:r w:rsidRPr="00FD7FAE">
              <w:rPr>
                <w:szCs w:val="24"/>
              </w:rPr>
              <w:t xml:space="preserve">(echivalent în lei la cursul </w:t>
            </w:r>
            <w:proofErr w:type="spellStart"/>
            <w:r w:rsidRPr="00FD7FAE">
              <w:rPr>
                <w:szCs w:val="24"/>
              </w:rPr>
              <w:t>InforEuro</w:t>
            </w:r>
            <w:proofErr w:type="spellEnd"/>
            <w:r w:rsidRPr="00FD7FAE">
              <w:rPr>
                <w:szCs w:val="24"/>
              </w:rPr>
              <w:t xml:space="preserve"> din luna iulie 2025</w:t>
            </w:r>
            <w:r>
              <w:rPr>
                <w:szCs w:val="24"/>
              </w:rPr>
              <w:t xml:space="preserve"> - </w:t>
            </w:r>
            <w:r>
              <w:t>5,0816 lei</w:t>
            </w:r>
            <w:r w:rsidRPr="00FD7FAE">
              <w:rPr>
                <w:szCs w:val="24"/>
              </w:rPr>
              <w:t>)</w:t>
            </w:r>
            <w:r>
              <w:rPr>
                <w:szCs w:val="24"/>
              </w:rPr>
              <w:t>.</w:t>
            </w:r>
            <w:r w:rsidRPr="005438CA">
              <w:rPr>
                <w:szCs w:val="24"/>
              </w:rPr>
              <w:t xml:space="preserve"> </w:t>
            </w:r>
            <w:r w:rsidRPr="00FD7FAE">
              <w:rPr>
                <w:szCs w:val="24"/>
              </w:rPr>
              <w:t xml:space="preserve">Potențialii beneficiari pot depune unul sau mai multe proiecte în cadrul fiecărei proceduri concurențiale, dar nu mai mult de un proiect pe locație. Astfel, pentru fiecare locație, dovedită de către beneficiar printr-un înscris care atestă dreptul de folosință, se va elabora proiect individual (ex. 3 locații, </w:t>
            </w:r>
            <w:r w:rsidRPr="00FD7FAE">
              <w:rPr>
                <w:szCs w:val="24"/>
              </w:rPr>
              <w:lastRenderedPageBreak/>
              <w:t>3 proiecte /procedură concurențială).</w:t>
            </w:r>
            <w:r>
              <w:t xml:space="preserve"> </w:t>
            </w:r>
            <w:r w:rsidR="005F2E79" w:rsidRPr="005F2E79">
              <w:rPr>
                <w:sz w:val="24"/>
                <w:szCs w:val="24"/>
              </w:rPr>
              <w:t>Diferența până la valoarea totală a proiectului se acoperă de către beneficiar. Acesta trebuie să aducă o contribuție financiară pentru diferența până la totalul costurilor proiectului fie din resurse proprii, fie din surse atrase, sub o formă care să nu facă obiectul niciunui ajutor public.</w:t>
            </w:r>
          </w:p>
        </w:tc>
      </w:tr>
    </w:tbl>
    <w:p w14:paraId="6D8395C1" w14:textId="0A17ECCE" w:rsidR="00DC4B29" w:rsidRDefault="00F33FB6" w:rsidP="00323EC7">
      <w:pPr>
        <w:spacing w:before="90"/>
        <w:jc w:val="both"/>
        <w:rPr>
          <w:b/>
          <w:i/>
          <w:sz w:val="24"/>
        </w:rPr>
      </w:pPr>
      <w:r>
        <w:rPr>
          <w:b/>
          <w:i/>
          <w:sz w:val="24"/>
        </w:rPr>
        <w:lastRenderedPageBreak/>
        <w:t>Pentru</w:t>
      </w:r>
      <w:r>
        <w:rPr>
          <w:b/>
          <w:i/>
          <w:spacing w:val="-8"/>
          <w:sz w:val="24"/>
        </w:rPr>
        <w:t xml:space="preserve"> </w:t>
      </w:r>
      <w:r>
        <w:rPr>
          <w:b/>
          <w:i/>
          <w:sz w:val="24"/>
        </w:rPr>
        <w:t>probarea</w:t>
      </w:r>
      <w:r>
        <w:rPr>
          <w:b/>
          <w:i/>
          <w:spacing w:val="-10"/>
          <w:sz w:val="24"/>
        </w:rPr>
        <w:t xml:space="preserve"> </w:t>
      </w:r>
      <w:r>
        <w:rPr>
          <w:b/>
          <w:i/>
          <w:sz w:val="24"/>
        </w:rPr>
        <w:t>elementelor</w:t>
      </w:r>
      <w:r>
        <w:rPr>
          <w:b/>
          <w:i/>
          <w:spacing w:val="-9"/>
          <w:sz w:val="24"/>
        </w:rPr>
        <w:t xml:space="preserve"> </w:t>
      </w:r>
      <w:r>
        <w:rPr>
          <w:b/>
          <w:i/>
          <w:sz w:val="24"/>
        </w:rPr>
        <w:t>de</w:t>
      </w:r>
      <w:r>
        <w:rPr>
          <w:b/>
          <w:i/>
          <w:spacing w:val="-11"/>
          <w:sz w:val="24"/>
        </w:rPr>
        <w:t xml:space="preserve"> </w:t>
      </w:r>
      <w:r>
        <w:rPr>
          <w:b/>
          <w:i/>
          <w:sz w:val="24"/>
        </w:rPr>
        <w:t>mai</w:t>
      </w:r>
      <w:r>
        <w:rPr>
          <w:b/>
          <w:i/>
          <w:spacing w:val="-9"/>
          <w:sz w:val="24"/>
        </w:rPr>
        <w:t xml:space="preserve"> </w:t>
      </w:r>
      <w:r>
        <w:rPr>
          <w:b/>
          <w:i/>
          <w:sz w:val="24"/>
        </w:rPr>
        <w:t>sus,</w:t>
      </w:r>
      <w:r>
        <w:rPr>
          <w:b/>
          <w:i/>
          <w:spacing w:val="-12"/>
          <w:sz w:val="24"/>
        </w:rPr>
        <w:t xml:space="preserve"> </w:t>
      </w:r>
      <w:r>
        <w:rPr>
          <w:b/>
          <w:i/>
          <w:sz w:val="24"/>
        </w:rPr>
        <w:t>se</w:t>
      </w:r>
      <w:r>
        <w:rPr>
          <w:b/>
          <w:i/>
          <w:spacing w:val="-9"/>
          <w:sz w:val="24"/>
        </w:rPr>
        <w:t xml:space="preserve"> </w:t>
      </w:r>
      <w:r>
        <w:rPr>
          <w:b/>
          <w:i/>
          <w:sz w:val="24"/>
        </w:rPr>
        <w:t>pot</w:t>
      </w:r>
      <w:r>
        <w:rPr>
          <w:b/>
          <w:i/>
          <w:spacing w:val="-9"/>
          <w:sz w:val="24"/>
        </w:rPr>
        <w:t xml:space="preserve"> </w:t>
      </w:r>
      <w:r>
        <w:rPr>
          <w:b/>
          <w:i/>
          <w:sz w:val="24"/>
        </w:rPr>
        <w:t>prezenta</w:t>
      </w:r>
      <w:r>
        <w:rPr>
          <w:b/>
          <w:i/>
          <w:spacing w:val="-9"/>
          <w:sz w:val="24"/>
        </w:rPr>
        <w:t xml:space="preserve"> </w:t>
      </w:r>
      <w:proofErr w:type="spellStart"/>
      <w:r>
        <w:rPr>
          <w:b/>
          <w:i/>
          <w:sz w:val="24"/>
        </w:rPr>
        <w:t>şi</w:t>
      </w:r>
      <w:proofErr w:type="spellEnd"/>
      <w:r>
        <w:rPr>
          <w:b/>
          <w:i/>
          <w:spacing w:val="-9"/>
          <w:sz w:val="24"/>
        </w:rPr>
        <w:t xml:space="preserve"> </w:t>
      </w:r>
      <w:proofErr w:type="spellStart"/>
      <w:r>
        <w:rPr>
          <w:b/>
          <w:i/>
          <w:sz w:val="24"/>
        </w:rPr>
        <w:t>ataşa</w:t>
      </w:r>
      <w:proofErr w:type="spellEnd"/>
      <w:r>
        <w:rPr>
          <w:b/>
          <w:i/>
          <w:sz w:val="24"/>
        </w:rPr>
        <w:t>,</w:t>
      </w:r>
      <w:r>
        <w:rPr>
          <w:b/>
          <w:i/>
          <w:spacing w:val="-10"/>
          <w:sz w:val="24"/>
        </w:rPr>
        <w:t xml:space="preserve"> </w:t>
      </w:r>
      <w:r>
        <w:rPr>
          <w:b/>
          <w:i/>
          <w:sz w:val="24"/>
        </w:rPr>
        <w:t>în</w:t>
      </w:r>
      <w:r>
        <w:rPr>
          <w:b/>
          <w:i/>
          <w:spacing w:val="-9"/>
          <w:sz w:val="24"/>
        </w:rPr>
        <w:t xml:space="preserve"> </w:t>
      </w:r>
      <w:r>
        <w:rPr>
          <w:b/>
          <w:i/>
          <w:sz w:val="24"/>
        </w:rPr>
        <w:t>plus,</w:t>
      </w:r>
      <w:r>
        <w:rPr>
          <w:b/>
          <w:i/>
          <w:spacing w:val="-10"/>
          <w:sz w:val="24"/>
        </w:rPr>
        <w:t xml:space="preserve"> </w:t>
      </w:r>
      <w:proofErr w:type="spellStart"/>
      <w:r>
        <w:rPr>
          <w:b/>
          <w:i/>
          <w:sz w:val="24"/>
        </w:rPr>
        <w:t>şi</w:t>
      </w:r>
      <w:proofErr w:type="spellEnd"/>
      <w:r>
        <w:rPr>
          <w:b/>
          <w:i/>
          <w:spacing w:val="-9"/>
          <w:sz w:val="24"/>
        </w:rPr>
        <w:t xml:space="preserve"> </w:t>
      </w:r>
      <w:r>
        <w:rPr>
          <w:b/>
          <w:i/>
          <w:sz w:val="24"/>
        </w:rPr>
        <w:t>alte</w:t>
      </w:r>
      <w:r>
        <w:rPr>
          <w:b/>
          <w:i/>
          <w:spacing w:val="-7"/>
          <w:sz w:val="24"/>
        </w:rPr>
        <w:t xml:space="preserve"> </w:t>
      </w:r>
      <w:proofErr w:type="spellStart"/>
      <w:r>
        <w:rPr>
          <w:b/>
          <w:i/>
          <w:sz w:val="24"/>
        </w:rPr>
        <w:t>informaţii</w:t>
      </w:r>
      <w:proofErr w:type="spellEnd"/>
      <w:r>
        <w:rPr>
          <w:b/>
          <w:i/>
          <w:sz w:val="24"/>
        </w:rPr>
        <w:t>/documente</w:t>
      </w:r>
      <w:r>
        <w:rPr>
          <w:b/>
          <w:i/>
          <w:spacing w:val="-57"/>
          <w:sz w:val="24"/>
        </w:rPr>
        <w:t xml:space="preserve"> </w:t>
      </w:r>
      <w:r w:rsidR="00B774BB">
        <w:rPr>
          <w:b/>
          <w:i/>
          <w:spacing w:val="-57"/>
          <w:sz w:val="24"/>
        </w:rPr>
        <w:t xml:space="preserve">                   </w:t>
      </w:r>
      <w:proofErr w:type="spellStart"/>
      <w:r>
        <w:rPr>
          <w:b/>
          <w:i/>
          <w:sz w:val="24"/>
        </w:rPr>
        <w:t>faţă</w:t>
      </w:r>
      <w:proofErr w:type="spellEnd"/>
      <w:r>
        <w:rPr>
          <w:b/>
          <w:i/>
          <w:spacing w:val="-1"/>
          <w:sz w:val="24"/>
        </w:rPr>
        <w:t xml:space="preserve"> </w:t>
      </w:r>
      <w:r>
        <w:rPr>
          <w:b/>
          <w:i/>
          <w:sz w:val="24"/>
        </w:rPr>
        <w:t>de</w:t>
      </w:r>
      <w:r>
        <w:rPr>
          <w:b/>
          <w:i/>
          <w:spacing w:val="-2"/>
          <w:sz w:val="24"/>
        </w:rPr>
        <w:t xml:space="preserve"> </w:t>
      </w:r>
      <w:r>
        <w:rPr>
          <w:b/>
          <w:i/>
          <w:sz w:val="24"/>
        </w:rPr>
        <w:t>cele solicitate, acolo unde</w:t>
      </w:r>
      <w:r>
        <w:rPr>
          <w:b/>
          <w:i/>
          <w:spacing w:val="-1"/>
          <w:sz w:val="24"/>
        </w:rPr>
        <w:t xml:space="preserve"> </w:t>
      </w:r>
      <w:r>
        <w:rPr>
          <w:b/>
          <w:i/>
          <w:sz w:val="24"/>
        </w:rPr>
        <w:t>este</w:t>
      </w:r>
      <w:r>
        <w:rPr>
          <w:b/>
          <w:i/>
          <w:spacing w:val="-1"/>
          <w:sz w:val="24"/>
        </w:rPr>
        <w:t xml:space="preserve"> </w:t>
      </w:r>
      <w:r>
        <w:rPr>
          <w:b/>
          <w:i/>
          <w:sz w:val="24"/>
        </w:rPr>
        <w:t>cazul.</w:t>
      </w:r>
    </w:p>
    <w:p w14:paraId="6C14EE25" w14:textId="77777777" w:rsidR="00DC4B29" w:rsidRDefault="00DC4B29">
      <w:pPr>
        <w:pStyle w:val="BodyText"/>
        <w:rPr>
          <w:b/>
          <w:i/>
          <w:sz w:val="26"/>
        </w:rPr>
      </w:pPr>
    </w:p>
    <w:p w14:paraId="4845C4E1" w14:textId="77777777" w:rsidR="00153F86" w:rsidRDefault="00153F86" w:rsidP="00153F86">
      <w:pPr>
        <w:pStyle w:val="BodyText"/>
        <w:rPr>
          <w:b/>
          <w:i/>
          <w:sz w:val="26"/>
        </w:rPr>
      </w:pPr>
      <w:proofErr w:type="spellStart"/>
      <w:r>
        <w:rPr>
          <w:b/>
          <w:i/>
          <w:sz w:val="26"/>
        </w:rPr>
        <w:t>Atentie</w:t>
      </w:r>
      <w:proofErr w:type="spellEnd"/>
      <w:r>
        <w:rPr>
          <w:b/>
          <w:i/>
          <w:sz w:val="26"/>
        </w:rPr>
        <w:t>!</w:t>
      </w:r>
    </w:p>
    <w:p w14:paraId="14158E2F" w14:textId="43E5802D" w:rsidR="00153F86" w:rsidRDefault="00153F86" w:rsidP="00153F86">
      <w:pPr>
        <w:pStyle w:val="BodyText"/>
        <w:rPr>
          <w:b/>
          <w:i/>
          <w:sz w:val="26"/>
        </w:rPr>
      </w:pPr>
      <w:r>
        <w:rPr>
          <w:b/>
          <w:i/>
          <w:sz w:val="26"/>
        </w:rPr>
        <w:t>Se va completa fiecare sec</w:t>
      </w:r>
      <w:r w:rsidR="00B774BB">
        <w:rPr>
          <w:b/>
          <w:i/>
          <w:sz w:val="26"/>
        </w:rPr>
        <w:t>ț</w:t>
      </w:r>
      <w:r>
        <w:rPr>
          <w:b/>
          <w:i/>
          <w:sz w:val="26"/>
        </w:rPr>
        <w:t>iune a declara</w:t>
      </w:r>
      <w:r w:rsidR="00B774BB">
        <w:rPr>
          <w:b/>
          <w:i/>
          <w:sz w:val="26"/>
        </w:rPr>
        <w:t>ț</w:t>
      </w:r>
      <w:r>
        <w:rPr>
          <w:b/>
          <w:i/>
          <w:sz w:val="26"/>
        </w:rPr>
        <w:t>iei corespunz</w:t>
      </w:r>
      <w:r w:rsidR="00B774BB">
        <w:rPr>
          <w:b/>
          <w:i/>
          <w:sz w:val="26"/>
        </w:rPr>
        <w:t>ă</w:t>
      </w:r>
      <w:r>
        <w:rPr>
          <w:b/>
          <w:i/>
          <w:sz w:val="26"/>
        </w:rPr>
        <w:t>tor cerin</w:t>
      </w:r>
      <w:r w:rsidR="00B774BB">
        <w:rPr>
          <w:b/>
          <w:i/>
          <w:sz w:val="26"/>
        </w:rPr>
        <w:t>ț</w:t>
      </w:r>
      <w:r>
        <w:rPr>
          <w:b/>
          <w:i/>
          <w:sz w:val="26"/>
        </w:rPr>
        <w:t>elor.</w:t>
      </w:r>
    </w:p>
    <w:p w14:paraId="7A00E3F8" w14:textId="77777777" w:rsidR="00DC4B29" w:rsidRDefault="00DC4B29">
      <w:pPr>
        <w:pStyle w:val="BodyText"/>
        <w:rPr>
          <w:b/>
          <w:i/>
          <w:sz w:val="26"/>
        </w:rPr>
      </w:pPr>
    </w:p>
    <w:p w14:paraId="0F369BE8" w14:textId="77777777" w:rsidR="00DC4B29" w:rsidRDefault="00DC4B29">
      <w:pPr>
        <w:pStyle w:val="BodyText"/>
        <w:rPr>
          <w:b/>
          <w:i/>
          <w:sz w:val="26"/>
        </w:rPr>
      </w:pPr>
    </w:p>
    <w:p w14:paraId="4A7F3CED" w14:textId="77777777" w:rsidR="00321956" w:rsidRPr="00170F1E" w:rsidRDefault="00321956" w:rsidP="00321956">
      <w:pPr>
        <w:spacing w:line="480" w:lineRule="auto"/>
        <w:rPr>
          <w:b/>
          <w:bCs/>
          <w:iCs/>
        </w:rPr>
      </w:pPr>
      <w:r w:rsidRPr="00170F1E">
        <w:rPr>
          <w:b/>
          <w:bCs/>
          <w:iCs/>
        </w:rPr>
        <w:t>Nume și prenume:</w:t>
      </w:r>
    </w:p>
    <w:p w14:paraId="0E513135" w14:textId="77777777" w:rsidR="00321956" w:rsidRPr="006724D8" w:rsidRDefault="00321956" w:rsidP="00321956">
      <w:pPr>
        <w:spacing w:line="480" w:lineRule="auto"/>
      </w:pPr>
      <w:r w:rsidRPr="00170F1E">
        <w:rPr>
          <w:b/>
          <w:bCs/>
        </w:rPr>
        <w:t xml:space="preserve">Semnătura: </w:t>
      </w:r>
    </w:p>
    <w:p w14:paraId="5BD98150" w14:textId="77777777" w:rsidR="00321956" w:rsidRPr="006724D8" w:rsidRDefault="00321956" w:rsidP="00321956">
      <w:pPr>
        <w:spacing w:line="480" w:lineRule="auto"/>
      </w:pPr>
      <w:r w:rsidRPr="00170F1E">
        <w:rPr>
          <w:b/>
          <w:bCs/>
        </w:rPr>
        <w:t>Data:</w:t>
      </w:r>
    </w:p>
    <w:p w14:paraId="3D07BBAB" w14:textId="5B51C7E9" w:rsidR="00DC4B29" w:rsidRDefault="00DC4B29" w:rsidP="00321956">
      <w:pPr>
        <w:pStyle w:val="Heading1"/>
        <w:tabs>
          <w:tab w:val="left" w:pos="5229"/>
        </w:tabs>
        <w:spacing w:before="208"/>
        <w:ind w:left="100" w:firstLine="0"/>
      </w:pPr>
    </w:p>
    <w:sectPr w:rsidR="00DC4B29">
      <w:headerReference w:type="default" r:id="rId8"/>
      <w:pgSz w:w="12240" w:h="15840"/>
      <w:pgMar w:top="1060" w:right="640" w:bottom="280" w:left="1340" w:header="70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0A977" w14:textId="77777777" w:rsidR="00F07276" w:rsidRDefault="00F07276">
      <w:r>
        <w:separator/>
      </w:r>
    </w:p>
  </w:endnote>
  <w:endnote w:type="continuationSeparator" w:id="0">
    <w:p w14:paraId="1845F2BF" w14:textId="77777777" w:rsidR="00F07276" w:rsidRDefault="00F0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8B715" w14:textId="77777777" w:rsidR="00F07276" w:rsidRDefault="00F07276">
      <w:r>
        <w:separator/>
      </w:r>
    </w:p>
  </w:footnote>
  <w:footnote w:type="continuationSeparator" w:id="0">
    <w:p w14:paraId="19EB8B2B" w14:textId="77777777" w:rsidR="00F07276" w:rsidRDefault="00F07276">
      <w:r>
        <w:continuationSeparator/>
      </w:r>
    </w:p>
  </w:footnote>
  <w:footnote w:id="1">
    <w:p w14:paraId="12F2A4D6" w14:textId="7ADDB15D" w:rsidR="00D571EC" w:rsidRDefault="00D571EC">
      <w:pPr>
        <w:pStyle w:val="FootnoteText"/>
      </w:pPr>
      <w:r>
        <w:rPr>
          <w:rStyle w:val="FootnoteReference"/>
        </w:rPr>
        <w:footnoteRef/>
      </w:r>
      <w:r>
        <w:t xml:space="preserve"> </w:t>
      </w:r>
      <w:r w:rsidRPr="00D571EC">
        <w:t>Se va completa de către reprezentantul legal al solicitantului.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BE12" w14:textId="011E0287" w:rsidR="00DC4B29" w:rsidRDefault="00D571EC">
    <w:pPr>
      <w:pStyle w:val="BodyText"/>
      <w:spacing w:line="14" w:lineRule="auto"/>
      <w:rPr>
        <w:sz w:val="20"/>
      </w:rPr>
    </w:pPr>
    <w:r>
      <w:rPr>
        <w:noProof/>
        <w:lang w:eastAsia="ro-RO"/>
      </w:rPr>
      <mc:AlternateContent>
        <mc:Choice Requires="wps">
          <w:drawing>
            <wp:anchor distT="0" distB="0" distL="114300" distR="114300" simplePos="0" relativeHeight="487490560" behindDoc="1" locked="0" layoutInCell="1" allowOverlap="1" wp14:anchorId="0AC14F03" wp14:editId="67ECC3BC">
              <wp:simplePos x="0" y="0"/>
              <wp:positionH relativeFrom="page">
                <wp:posOffset>901700</wp:posOffset>
              </wp:positionH>
              <wp:positionV relativeFrom="page">
                <wp:posOffset>449580</wp:posOffset>
              </wp:positionV>
              <wp:extent cx="1231900" cy="22479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190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9F855" w14:textId="486EC771" w:rsidR="00DC4B29" w:rsidRDefault="00A65D9E">
                          <w:pPr>
                            <w:spacing w:before="14"/>
                            <w:ind w:left="20"/>
                            <w:rPr>
                              <w:sz w:val="16"/>
                            </w:rPr>
                          </w:pPr>
                          <w:r>
                            <w:rPr>
                              <w:sz w:val="16"/>
                            </w:rPr>
                            <w:t>Fondul pentru modernizare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C14F03" id="_x0000_t202" coordsize="21600,21600" o:spt="202" path="m,l,21600r21600,l21600,xe">
              <v:stroke joinstyle="miter"/>
              <v:path gradientshapeok="t" o:connecttype="rect"/>
            </v:shapetype>
            <v:shape id="Text Box 2" o:spid="_x0000_s1026" type="#_x0000_t202" style="position:absolute;margin-left:71pt;margin-top:35.4pt;width:97pt;height:17.7pt;z-index:-1582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" filled="f" stroked="f">
              <v:textbox inset="0,0,0,0">
                <w:txbxContent>
                  <w:p w14:paraId="0B49F855" w14:textId="486EC771" w:rsidR="00DC4B29" w:rsidRDefault="00A65D9E">
                    <w:pPr>
                      <w:spacing w:before="14"/>
                      <w:ind w:left="20"/>
                      <w:rPr>
                        <w:sz w:val="16"/>
                      </w:rPr>
                    </w:pPr>
                    <w:r>
                      <w:rPr>
                        <w:sz w:val="16"/>
                      </w:rPr>
                      <w:t>Fondul pentru modernizare</w:t>
                    </w:r>
                  </w:p>
                </w:txbxContent>
              </v:textbox>
              <w10:wrap anchorx="page" anchory="page"/>
            </v:shape>
          </w:pict>
        </mc:Fallback>
      </mc:AlternateContent>
    </w:r>
    <w:r>
      <w:rPr>
        <w:noProof/>
        <w:lang w:eastAsia="ro-RO"/>
      </w:rPr>
      <mc:AlternateContent>
        <mc:Choice Requires="wps">
          <w:drawing>
            <wp:anchor distT="0" distB="0" distL="114300" distR="114300" simplePos="0" relativeHeight="487491072" behindDoc="1" locked="0" layoutInCell="1" allowOverlap="1" wp14:anchorId="3500E15C" wp14:editId="5AE93BE5">
              <wp:simplePos x="0" y="0"/>
              <wp:positionH relativeFrom="page">
                <wp:posOffset>5031105</wp:posOffset>
              </wp:positionH>
              <wp:positionV relativeFrom="page">
                <wp:posOffset>449580</wp:posOffset>
              </wp:positionV>
              <wp:extent cx="2052320" cy="1390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23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D3F30" w14:textId="5A693E12" w:rsidR="00DC4B29" w:rsidRDefault="00F33FB6">
                          <w:pPr>
                            <w:spacing w:before="14"/>
                            <w:ind w:left="20"/>
                            <w:rPr>
                              <w:sz w:val="16"/>
                            </w:rPr>
                          </w:pPr>
                          <w:r>
                            <w:rPr>
                              <w:sz w:val="16"/>
                            </w:rPr>
                            <w:t>Anexa</w:t>
                          </w:r>
                          <w:r>
                            <w:rPr>
                              <w:spacing w:val="-5"/>
                              <w:sz w:val="16"/>
                            </w:rPr>
                            <w:t xml:space="preserve"> </w:t>
                          </w:r>
                          <w:r w:rsidR="002E3E08">
                            <w:rPr>
                              <w:sz w:val="16"/>
                            </w:rPr>
                            <w:t>3</w:t>
                          </w:r>
                          <w:r>
                            <w:rPr>
                              <w:sz w:val="16"/>
                            </w:rPr>
                            <w:t>.a</w:t>
                          </w:r>
                          <w:r>
                            <w:rPr>
                              <w:spacing w:val="-4"/>
                              <w:sz w:val="16"/>
                            </w:rPr>
                            <w:t xml:space="preserve"> </w:t>
                          </w:r>
                          <w:r w:rsidR="00B81747">
                            <w:rPr>
                              <w:spacing w:val="-4"/>
                              <w:sz w:val="16"/>
                            </w:rPr>
                            <w:t xml:space="preserve">la </w:t>
                          </w:r>
                          <w:r>
                            <w:rPr>
                              <w:sz w:val="16"/>
                            </w:rPr>
                            <w:t>Ghidul</w:t>
                          </w:r>
                          <w:r>
                            <w:rPr>
                              <w:spacing w:val="-2"/>
                              <w:sz w:val="16"/>
                            </w:rPr>
                            <w:t xml:space="preserve"> </w:t>
                          </w:r>
                          <w:r w:rsidR="00B81747">
                            <w:rPr>
                              <w:sz w:val="16"/>
                            </w:rPr>
                            <w:t xml:space="preserve">solicitantului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0E15C" id="Text Box 1" o:spid="_x0000_s1027" type="#_x0000_t202" style="position:absolute;margin-left:396.15pt;margin-top:35.4pt;width:161.6pt;height:10.95pt;z-index:-1582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" filled="f" stroked="f">
              <v:textbox inset="0,0,0,0">
                <w:txbxContent>
                  <w:p w14:paraId="3AED3F30" w14:textId="5A693E12" w:rsidR="00DC4B29" w:rsidRDefault="00F33FB6">
                    <w:pPr>
                      <w:spacing w:before="14"/>
                      <w:ind w:left="20"/>
                      <w:rPr>
                        <w:sz w:val="16"/>
                      </w:rPr>
                    </w:pPr>
                    <w:r>
                      <w:rPr>
                        <w:sz w:val="16"/>
                      </w:rPr>
                      <w:t>Anexa</w:t>
                    </w:r>
                    <w:r>
                      <w:rPr>
                        <w:spacing w:val="-5"/>
                        <w:sz w:val="16"/>
                      </w:rPr>
                      <w:t xml:space="preserve"> </w:t>
                    </w:r>
                    <w:r w:rsidR="002E3E08">
                      <w:rPr>
                        <w:sz w:val="16"/>
                      </w:rPr>
                      <w:t>3</w:t>
                    </w:r>
                    <w:r>
                      <w:rPr>
                        <w:sz w:val="16"/>
                      </w:rPr>
                      <w:t>.a</w:t>
                    </w:r>
                    <w:r>
                      <w:rPr>
                        <w:spacing w:val="-4"/>
                        <w:sz w:val="16"/>
                      </w:rPr>
                      <w:t xml:space="preserve"> </w:t>
                    </w:r>
                    <w:r w:rsidR="00B81747">
                      <w:rPr>
                        <w:spacing w:val="-4"/>
                        <w:sz w:val="16"/>
                      </w:rPr>
                      <w:t xml:space="preserve">la </w:t>
                    </w:r>
                    <w:r>
                      <w:rPr>
                        <w:sz w:val="16"/>
                      </w:rPr>
                      <w:t>Ghidul</w:t>
                    </w:r>
                    <w:r>
                      <w:rPr>
                        <w:spacing w:val="-2"/>
                        <w:sz w:val="16"/>
                      </w:rPr>
                      <w:t xml:space="preserve"> </w:t>
                    </w:r>
                    <w:r w:rsidR="00B81747">
                      <w:rPr>
                        <w:sz w:val="16"/>
                      </w:rPr>
                      <w:t xml:space="preserve">solicitantului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431E"/>
    <w:multiLevelType w:val="hybridMultilevel"/>
    <w:tmpl w:val="156670E8"/>
    <w:lvl w:ilvl="0" w:tplc="0362475A">
      <w:numFmt w:val="bullet"/>
      <w:lvlText w:val="-"/>
      <w:lvlJc w:val="left"/>
      <w:pPr>
        <w:ind w:left="213" w:hanging="132"/>
      </w:pPr>
      <w:rPr>
        <w:rFonts w:ascii="Times New Roman" w:eastAsia="Times New Roman" w:hAnsi="Times New Roman" w:cs="Times New Roman" w:hint="default"/>
        <w:w w:val="99"/>
        <w:sz w:val="24"/>
        <w:szCs w:val="24"/>
        <w:lang w:val="ro-RO" w:eastAsia="en-US" w:bidi="ar-SA"/>
      </w:rPr>
    </w:lvl>
    <w:lvl w:ilvl="1" w:tplc="DF36C690">
      <w:numFmt w:val="bullet"/>
      <w:lvlText w:val=""/>
      <w:lvlJc w:val="left"/>
      <w:pPr>
        <w:ind w:left="820" w:hanging="360"/>
      </w:pPr>
      <w:rPr>
        <w:rFonts w:ascii="Wingdings" w:eastAsia="Wingdings" w:hAnsi="Wingdings" w:cs="Wingdings" w:hint="default"/>
        <w:w w:val="100"/>
        <w:sz w:val="24"/>
        <w:szCs w:val="24"/>
        <w:lang w:val="ro-RO" w:eastAsia="en-US" w:bidi="ar-SA"/>
      </w:rPr>
    </w:lvl>
    <w:lvl w:ilvl="2" w:tplc="17A0D2C4">
      <w:numFmt w:val="bullet"/>
      <w:lvlText w:val="•"/>
      <w:lvlJc w:val="left"/>
      <w:pPr>
        <w:ind w:left="1868" w:hanging="360"/>
      </w:pPr>
      <w:rPr>
        <w:rFonts w:hint="default"/>
        <w:lang w:val="ro-RO" w:eastAsia="en-US" w:bidi="ar-SA"/>
      </w:rPr>
    </w:lvl>
    <w:lvl w:ilvl="3" w:tplc="69485A90">
      <w:numFmt w:val="bullet"/>
      <w:lvlText w:val="•"/>
      <w:lvlJc w:val="left"/>
      <w:pPr>
        <w:ind w:left="2917" w:hanging="360"/>
      </w:pPr>
      <w:rPr>
        <w:rFonts w:hint="default"/>
        <w:lang w:val="ro-RO" w:eastAsia="en-US" w:bidi="ar-SA"/>
      </w:rPr>
    </w:lvl>
    <w:lvl w:ilvl="4" w:tplc="BE6A9486">
      <w:numFmt w:val="bullet"/>
      <w:lvlText w:val="•"/>
      <w:lvlJc w:val="left"/>
      <w:pPr>
        <w:ind w:left="3966" w:hanging="360"/>
      </w:pPr>
      <w:rPr>
        <w:rFonts w:hint="default"/>
        <w:lang w:val="ro-RO" w:eastAsia="en-US" w:bidi="ar-SA"/>
      </w:rPr>
    </w:lvl>
    <w:lvl w:ilvl="5" w:tplc="487632CA">
      <w:numFmt w:val="bullet"/>
      <w:lvlText w:val="•"/>
      <w:lvlJc w:val="left"/>
      <w:pPr>
        <w:ind w:left="5015" w:hanging="360"/>
      </w:pPr>
      <w:rPr>
        <w:rFonts w:hint="default"/>
        <w:lang w:val="ro-RO" w:eastAsia="en-US" w:bidi="ar-SA"/>
      </w:rPr>
    </w:lvl>
    <w:lvl w:ilvl="6" w:tplc="CAF6F050">
      <w:numFmt w:val="bullet"/>
      <w:lvlText w:val="•"/>
      <w:lvlJc w:val="left"/>
      <w:pPr>
        <w:ind w:left="6064" w:hanging="360"/>
      </w:pPr>
      <w:rPr>
        <w:rFonts w:hint="default"/>
        <w:lang w:val="ro-RO" w:eastAsia="en-US" w:bidi="ar-SA"/>
      </w:rPr>
    </w:lvl>
    <w:lvl w:ilvl="7" w:tplc="E9667DBE">
      <w:numFmt w:val="bullet"/>
      <w:lvlText w:val="•"/>
      <w:lvlJc w:val="left"/>
      <w:pPr>
        <w:ind w:left="7113" w:hanging="360"/>
      </w:pPr>
      <w:rPr>
        <w:rFonts w:hint="default"/>
        <w:lang w:val="ro-RO" w:eastAsia="en-US" w:bidi="ar-SA"/>
      </w:rPr>
    </w:lvl>
    <w:lvl w:ilvl="8" w:tplc="55367B7C">
      <w:numFmt w:val="bullet"/>
      <w:lvlText w:val="•"/>
      <w:lvlJc w:val="left"/>
      <w:pPr>
        <w:ind w:left="8162" w:hanging="360"/>
      </w:pPr>
      <w:rPr>
        <w:rFonts w:hint="default"/>
        <w:lang w:val="ro-RO" w:eastAsia="en-US" w:bidi="ar-SA"/>
      </w:rPr>
    </w:lvl>
  </w:abstractNum>
  <w:abstractNum w:abstractNumId="1" w15:restartNumberingAfterBreak="0">
    <w:nsid w:val="06BC7D2A"/>
    <w:multiLevelType w:val="hybridMultilevel"/>
    <w:tmpl w:val="1F2AF4A4"/>
    <w:lvl w:ilvl="0" w:tplc="F3EE82FC">
      <w:numFmt w:val="bullet"/>
      <w:lvlText w:val=""/>
      <w:lvlJc w:val="left"/>
      <w:pPr>
        <w:ind w:left="820" w:hanging="360"/>
      </w:pPr>
      <w:rPr>
        <w:rFonts w:ascii="Wingdings" w:eastAsia="Wingdings" w:hAnsi="Wingdings" w:cs="Wingdings" w:hint="default"/>
        <w:w w:val="100"/>
        <w:sz w:val="24"/>
        <w:szCs w:val="24"/>
        <w:lang w:val="ro-RO" w:eastAsia="en-US" w:bidi="ar-SA"/>
      </w:rPr>
    </w:lvl>
    <w:lvl w:ilvl="1" w:tplc="7AD02038">
      <w:numFmt w:val="bullet"/>
      <w:lvlText w:val="•"/>
      <w:lvlJc w:val="left"/>
      <w:pPr>
        <w:ind w:left="1764" w:hanging="360"/>
      </w:pPr>
      <w:rPr>
        <w:rFonts w:hint="default"/>
        <w:lang w:val="ro-RO" w:eastAsia="en-US" w:bidi="ar-SA"/>
      </w:rPr>
    </w:lvl>
    <w:lvl w:ilvl="2" w:tplc="66E60AE6">
      <w:numFmt w:val="bullet"/>
      <w:lvlText w:val="•"/>
      <w:lvlJc w:val="left"/>
      <w:pPr>
        <w:ind w:left="2708" w:hanging="360"/>
      </w:pPr>
      <w:rPr>
        <w:rFonts w:hint="default"/>
        <w:lang w:val="ro-RO" w:eastAsia="en-US" w:bidi="ar-SA"/>
      </w:rPr>
    </w:lvl>
    <w:lvl w:ilvl="3" w:tplc="5C7671E6">
      <w:numFmt w:val="bullet"/>
      <w:lvlText w:val="•"/>
      <w:lvlJc w:val="left"/>
      <w:pPr>
        <w:ind w:left="3652" w:hanging="360"/>
      </w:pPr>
      <w:rPr>
        <w:rFonts w:hint="default"/>
        <w:lang w:val="ro-RO" w:eastAsia="en-US" w:bidi="ar-SA"/>
      </w:rPr>
    </w:lvl>
    <w:lvl w:ilvl="4" w:tplc="04BE498E">
      <w:numFmt w:val="bullet"/>
      <w:lvlText w:val="•"/>
      <w:lvlJc w:val="left"/>
      <w:pPr>
        <w:ind w:left="4596" w:hanging="360"/>
      </w:pPr>
      <w:rPr>
        <w:rFonts w:hint="default"/>
        <w:lang w:val="ro-RO" w:eastAsia="en-US" w:bidi="ar-SA"/>
      </w:rPr>
    </w:lvl>
    <w:lvl w:ilvl="5" w:tplc="46904EA8">
      <w:numFmt w:val="bullet"/>
      <w:lvlText w:val="•"/>
      <w:lvlJc w:val="left"/>
      <w:pPr>
        <w:ind w:left="5540" w:hanging="360"/>
      </w:pPr>
      <w:rPr>
        <w:rFonts w:hint="default"/>
        <w:lang w:val="ro-RO" w:eastAsia="en-US" w:bidi="ar-SA"/>
      </w:rPr>
    </w:lvl>
    <w:lvl w:ilvl="6" w:tplc="196A43BA">
      <w:numFmt w:val="bullet"/>
      <w:lvlText w:val="•"/>
      <w:lvlJc w:val="left"/>
      <w:pPr>
        <w:ind w:left="6484" w:hanging="360"/>
      </w:pPr>
      <w:rPr>
        <w:rFonts w:hint="default"/>
        <w:lang w:val="ro-RO" w:eastAsia="en-US" w:bidi="ar-SA"/>
      </w:rPr>
    </w:lvl>
    <w:lvl w:ilvl="7" w:tplc="8586FC84">
      <w:numFmt w:val="bullet"/>
      <w:lvlText w:val="•"/>
      <w:lvlJc w:val="left"/>
      <w:pPr>
        <w:ind w:left="7428" w:hanging="360"/>
      </w:pPr>
      <w:rPr>
        <w:rFonts w:hint="default"/>
        <w:lang w:val="ro-RO" w:eastAsia="en-US" w:bidi="ar-SA"/>
      </w:rPr>
    </w:lvl>
    <w:lvl w:ilvl="8" w:tplc="E3DAD0A4">
      <w:numFmt w:val="bullet"/>
      <w:lvlText w:val="•"/>
      <w:lvlJc w:val="left"/>
      <w:pPr>
        <w:ind w:left="8372" w:hanging="360"/>
      </w:pPr>
      <w:rPr>
        <w:rFonts w:hint="default"/>
        <w:lang w:val="ro-RO" w:eastAsia="en-US" w:bidi="ar-SA"/>
      </w:rPr>
    </w:lvl>
  </w:abstractNum>
  <w:abstractNum w:abstractNumId="2" w15:restartNumberingAfterBreak="0">
    <w:nsid w:val="1ADF13F5"/>
    <w:multiLevelType w:val="hybridMultilevel"/>
    <w:tmpl w:val="261A00F6"/>
    <w:lvl w:ilvl="0" w:tplc="FFFFFFFF">
      <w:start w:val="1"/>
      <w:numFmt w:val="lowerLetter"/>
      <w:lvlText w:val="(%1)"/>
      <w:lvlJc w:val="left"/>
      <w:pPr>
        <w:ind w:left="1166" w:hanging="339"/>
      </w:pPr>
      <w:rPr>
        <w:rFonts w:ascii="Times New Roman" w:eastAsia="Times New Roman" w:hAnsi="Times New Roman" w:cs="Times New Roman" w:hint="default"/>
        <w:i/>
        <w:iCs/>
        <w:w w:val="99"/>
        <w:sz w:val="24"/>
        <w:szCs w:val="24"/>
        <w:lang w:val="ro-RO" w:eastAsia="en-US" w:bidi="ar-SA"/>
      </w:rPr>
    </w:lvl>
    <w:lvl w:ilvl="1" w:tplc="FFFFFFFF">
      <w:numFmt w:val="bullet"/>
      <w:lvlText w:val="•"/>
      <w:lvlJc w:val="left"/>
      <w:pPr>
        <w:ind w:left="2046" w:hanging="339"/>
      </w:pPr>
      <w:rPr>
        <w:rFonts w:hint="default"/>
        <w:lang w:val="ro-RO" w:eastAsia="en-US" w:bidi="ar-SA"/>
      </w:rPr>
    </w:lvl>
    <w:lvl w:ilvl="2" w:tplc="FFFFFFFF">
      <w:numFmt w:val="bullet"/>
      <w:lvlText w:val="•"/>
      <w:lvlJc w:val="left"/>
      <w:pPr>
        <w:ind w:left="2932" w:hanging="339"/>
      </w:pPr>
      <w:rPr>
        <w:rFonts w:hint="default"/>
        <w:lang w:val="ro-RO" w:eastAsia="en-US" w:bidi="ar-SA"/>
      </w:rPr>
    </w:lvl>
    <w:lvl w:ilvl="3" w:tplc="FFFFFFFF">
      <w:numFmt w:val="bullet"/>
      <w:lvlText w:val="•"/>
      <w:lvlJc w:val="left"/>
      <w:pPr>
        <w:ind w:left="3819" w:hanging="339"/>
      </w:pPr>
      <w:rPr>
        <w:rFonts w:hint="default"/>
        <w:lang w:val="ro-RO" w:eastAsia="en-US" w:bidi="ar-SA"/>
      </w:rPr>
    </w:lvl>
    <w:lvl w:ilvl="4" w:tplc="FFFFFFFF">
      <w:numFmt w:val="bullet"/>
      <w:lvlText w:val="•"/>
      <w:lvlJc w:val="left"/>
      <w:pPr>
        <w:ind w:left="4705" w:hanging="339"/>
      </w:pPr>
      <w:rPr>
        <w:rFonts w:hint="default"/>
        <w:lang w:val="ro-RO" w:eastAsia="en-US" w:bidi="ar-SA"/>
      </w:rPr>
    </w:lvl>
    <w:lvl w:ilvl="5" w:tplc="FFFFFFFF">
      <w:numFmt w:val="bullet"/>
      <w:lvlText w:val="•"/>
      <w:lvlJc w:val="left"/>
      <w:pPr>
        <w:ind w:left="5592" w:hanging="339"/>
      </w:pPr>
      <w:rPr>
        <w:rFonts w:hint="default"/>
        <w:lang w:val="ro-RO" w:eastAsia="en-US" w:bidi="ar-SA"/>
      </w:rPr>
    </w:lvl>
    <w:lvl w:ilvl="6" w:tplc="FFFFFFFF">
      <w:numFmt w:val="bullet"/>
      <w:lvlText w:val="•"/>
      <w:lvlJc w:val="left"/>
      <w:pPr>
        <w:ind w:left="6478" w:hanging="339"/>
      </w:pPr>
      <w:rPr>
        <w:rFonts w:hint="default"/>
        <w:lang w:val="ro-RO" w:eastAsia="en-US" w:bidi="ar-SA"/>
      </w:rPr>
    </w:lvl>
    <w:lvl w:ilvl="7" w:tplc="FFFFFFFF">
      <w:numFmt w:val="bullet"/>
      <w:lvlText w:val="•"/>
      <w:lvlJc w:val="left"/>
      <w:pPr>
        <w:ind w:left="7364" w:hanging="339"/>
      </w:pPr>
      <w:rPr>
        <w:rFonts w:hint="default"/>
        <w:lang w:val="ro-RO" w:eastAsia="en-US" w:bidi="ar-SA"/>
      </w:rPr>
    </w:lvl>
    <w:lvl w:ilvl="8" w:tplc="FFFFFFFF">
      <w:numFmt w:val="bullet"/>
      <w:lvlText w:val="•"/>
      <w:lvlJc w:val="left"/>
      <w:pPr>
        <w:ind w:left="8251" w:hanging="339"/>
      </w:pPr>
      <w:rPr>
        <w:rFonts w:hint="default"/>
        <w:lang w:val="ro-RO" w:eastAsia="en-US" w:bidi="ar-SA"/>
      </w:rPr>
    </w:lvl>
  </w:abstractNum>
  <w:abstractNum w:abstractNumId="3" w15:restartNumberingAfterBreak="0">
    <w:nsid w:val="264854B8"/>
    <w:multiLevelType w:val="hybridMultilevel"/>
    <w:tmpl w:val="9ED4A202"/>
    <w:lvl w:ilvl="0" w:tplc="9AB20CB0">
      <w:numFmt w:val="bullet"/>
      <w:lvlText w:val=""/>
      <w:lvlJc w:val="left"/>
      <w:pPr>
        <w:ind w:left="1458" w:hanging="360"/>
      </w:pPr>
      <w:rPr>
        <w:rFonts w:ascii="Wingdings" w:eastAsia="Wingdings" w:hAnsi="Wingdings" w:cs="Wingdings" w:hint="default"/>
        <w:w w:val="100"/>
        <w:sz w:val="24"/>
        <w:szCs w:val="24"/>
        <w:lang w:val="ro-RO" w:eastAsia="en-US" w:bidi="ar-SA"/>
      </w:rPr>
    </w:lvl>
    <w:lvl w:ilvl="1" w:tplc="3AC28E8C">
      <w:numFmt w:val="bullet"/>
      <w:lvlText w:val="•"/>
      <w:lvlJc w:val="left"/>
      <w:pPr>
        <w:ind w:left="2316" w:hanging="360"/>
      </w:pPr>
      <w:rPr>
        <w:rFonts w:hint="default"/>
        <w:lang w:val="ro-RO" w:eastAsia="en-US" w:bidi="ar-SA"/>
      </w:rPr>
    </w:lvl>
    <w:lvl w:ilvl="2" w:tplc="30C6A18E">
      <w:numFmt w:val="bullet"/>
      <w:lvlText w:val="•"/>
      <w:lvlJc w:val="left"/>
      <w:pPr>
        <w:ind w:left="3172" w:hanging="360"/>
      </w:pPr>
      <w:rPr>
        <w:rFonts w:hint="default"/>
        <w:lang w:val="ro-RO" w:eastAsia="en-US" w:bidi="ar-SA"/>
      </w:rPr>
    </w:lvl>
    <w:lvl w:ilvl="3" w:tplc="563C99F2">
      <w:numFmt w:val="bullet"/>
      <w:lvlText w:val="•"/>
      <w:lvlJc w:val="left"/>
      <w:pPr>
        <w:ind w:left="4029" w:hanging="360"/>
      </w:pPr>
      <w:rPr>
        <w:rFonts w:hint="default"/>
        <w:lang w:val="ro-RO" w:eastAsia="en-US" w:bidi="ar-SA"/>
      </w:rPr>
    </w:lvl>
    <w:lvl w:ilvl="4" w:tplc="81FE7F62">
      <w:numFmt w:val="bullet"/>
      <w:lvlText w:val="•"/>
      <w:lvlJc w:val="left"/>
      <w:pPr>
        <w:ind w:left="4885" w:hanging="360"/>
      </w:pPr>
      <w:rPr>
        <w:rFonts w:hint="default"/>
        <w:lang w:val="ro-RO" w:eastAsia="en-US" w:bidi="ar-SA"/>
      </w:rPr>
    </w:lvl>
    <w:lvl w:ilvl="5" w:tplc="479C8A1C">
      <w:numFmt w:val="bullet"/>
      <w:lvlText w:val="•"/>
      <w:lvlJc w:val="left"/>
      <w:pPr>
        <w:ind w:left="5742" w:hanging="360"/>
      </w:pPr>
      <w:rPr>
        <w:rFonts w:hint="default"/>
        <w:lang w:val="ro-RO" w:eastAsia="en-US" w:bidi="ar-SA"/>
      </w:rPr>
    </w:lvl>
    <w:lvl w:ilvl="6" w:tplc="FCA87D1E">
      <w:numFmt w:val="bullet"/>
      <w:lvlText w:val="•"/>
      <w:lvlJc w:val="left"/>
      <w:pPr>
        <w:ind w:left="6598" w:hanging="360"/>
      </w:pPr>
      <w:rPr>
        <w:rFonts w:hint="default"/>
        <w:lang w:val="ro-RO" w:eastAsia="en-US" w:bidi="ar-SA"/>
      </w:rPr>
    </w:lvl>
    <w:lvl w:ilvl="7" w:tplc="87344FAE">
      <w:numFmt w:val="bullet"/>
      <w:lvlText w:val="•"/>
      <w:lvlJc w:val="left"/>
      <w:pPr>
        <w:ind w:left="7454" w:hanging="360"/>
      </w:pPr>
      <w:rPr>
        <w:rFonts w:hint="default"/>
        <w:lang w:val="ro-RO" w:eastAsia="en-US" w:bidi="ar-SA"/>
      </w:rPr>
    </w:lvl>
    <w:lvl w:ilvl="8" w:tplc="3C8AEB44">
      <w:numFmt w:val="bullet"/>
      <w:lvlText w:val="•"/>
      <w:lvlJc w:val="left"/>
      <w:pPr>
        <w:ind w:left="8311" w:hanging="360"/>
      </w:pPr>
      <w:rPr>
        <w:rFonts w:hint="default"/>
        <w:lang w:val="ro-RO" w:eastAsia="en-US" w:bidi="ar-SA"/>
      </w:rPr>
    </w:lvl>
  </w:abstractNum>
  <w:abstractNum w:abstractNumId="4" w15:restartNumberingAfterBreak="0">
    <w:nsid w:val="2DCA57DB"/>
    <w:multiLevelType w:val="hybridMultilevel"/>
    <w:tmpl w:val="8DE40A12"/>
    <w:lvl w:ilvl="0" w:tplc="983A61F2">
      <w:start w:val="2"/>
      <w:numFmt w:val="lowerLetter"/>
      <w:lvlText w:val="(%1)"/>
      <w:lvlJc w:val="left"/>
      <w:pPr>
        <w:ind w:left="107" w:hanging="396"/>
      </w:pPr>
      <w:rPr>
        <w:rFonts w:ascii="Times New Roman" w:eastAsia="Times New Roman" w:hAnsi="Times New Roman" w:cs="Times New Roman" w:hint="default"/>
        <w:w w:val="99"/>
        <w:sz w:val="24"/>
        <w:szCs w:val="24"/>
        <w:lang w:val="ro-RO" w:eastAsia="en-US" w:bidi="ar-SA"/>
      </w:rPr>
    </w:lvl>
    <w:lvl w:ilvl="1" w:tplc="EF007DD0">
      <w:numFmt w:val="bullet"/>
      <w:lvlText w:val="•"/>
      <w:lvlJc w:val="left"/>
      <w:pPr>
        <w:ind w:left="1092" w:hanging="396"/>
      </w:pPr>
      <w:rPr>
        <w:rFonts w:hint="default"/>
        <w:lang w:val="ro-RO" w:eastAsia="en-US" w:bidi="ar-SA"/>
      </w:rPr>
    </w:lvl>
    <w:lvl w:ilvl="2" w:tplc="34865BDE">
      <w:numFmt w:val="bullet"/>
      <w:lvlText w:val="•"/>
      <w:lvlJc w:val="left"/>
      <w:pPr>
        <w:ind w:left="2084" w:hanging="396"/>
      </w:pPr>
      <w:rPr>
        <w:rFonts w:hint="default"/>
        <w:lang w:val="ro-RO" w:eastAsia="en-US" w:bidi="ar-SA"/>
      </w:rPr>
    </w:lvl>
    <w:lvl w:ilvl="3" w:tplc="CBE0FBF2">
      <w:numFmt w:val="bullet"/>
      <w:lvlText w:val="•"/>
      <w:lvlJc w:val="left"/>
      <w:pPr>
        <w:ind w:left="3077" w:hanging="396"/>
      </w:pPr>
      <w:rPr>
        <w:rFonts w:hint="default"/>
        <w:lang w:val="ro-RO" w:eastAsia="en-US" w:bidi="ar-SA"/>
      </w:rPr>
    </w:lvl>
    <w:lvl w:ilvl="4" w:tplc="141AAD46">
      <w:numFmt w:val="bullet"/>
      <w:lvlText w:val="•"/>
      <w:lvlJc w:val="left"/>
      <w:pPr>
        <w:ind w:left="4069" w:hanging="396"/>
      </w:pPr>
      <w:rPr>
        <w:rFonts w:hint="default"/>
        <w:lang w:val="ro-RO" w:eastAsia="en-US" w:bidi="ar-SA"/>
      </w:rPr>
    </w:lvl>
    <w:lvl w:ilvl="5" w:tplc="0ADE3718">
      <w:numFmt w:val="bullet"/>
      <w:lvlText w:val="•"/>
      <w:lvlJc w:val="left"/>
      <w:pPr>
        <w:ind w:left="5062" w:hanging="396"/>
      </w:pPr>
      <w:rPr>
        <w:rFonts w:hint="default"/>
        <w:lang w:val="ro-RO" w:eastAsia="en-US" w:bidi="ar-SA"/>
      </w:rPr>
    </w:lvl>
    <w:lvl w:ilvl="6" w:tplc="1C487542">
      <w:numFmt w:val="bullet"/>
      <w:lvlText w:val="•"/>
      <w:lvlJc w:val="left"/>
      <w:pPr>
        <w:ind w:left="6054" w:hanging="396"/>
      </w:pPr>
      <w:rPr>
        <w:rFonts w:hint="default"/>
        <w:lang w:val="ro-RO" w:eastAsia="en-US" w:bidi="ar-SA"/>
      </w:rPr>
    </w:lvl>
    <w:lvl w:ilvl="7" w:tplc="E51CF8F2">
      <w:numFmt w:val="bullet"/>
      <w:lvlText w:val="•"/>
      <w:lvlJc w:val="left"/>
      <w:pPr>
        <w:ind w:left="7046" w:hanging="396"/>
      </w:pPr>
      <w:rPr>
        <w:rFonts w:hint="default"/>
        <w:lang w:val="ro-RO" w:eastAsia="en-US" w:bidi="ar-SA"/>
      </w:rPr>
    </w:lvl>
    <w:lvl w:ilvl="8" w:tplc="093C83D6">
      <w:numFmt w:val="bullet"/>
      <w:lvlText w:val="•"/>
      <w:lvlJc w:val="left"/>
      <w:pPr>
        <w:ind w:left="8039" w:hanging="396"/>
      </w:pPr>
      <w:rPr>
        <w:rFonts w:hint="default"/>
        <w:lang w:val="ro-RO" w:eastAsia="en-US" w:bidi="ar-SA"/>
      </w:rPr>
    </w:lvl>
  </w:abstractNum>
  <w:abstractNum w:abstractNumId="5" w15:restartNumberingAfterBreak="0">
    <w:nsid w:val="31AC5F32"/>
    <w:multiLevelType w:val="hybridMultilevel"/>
    <w:tmpl w:val="1B3ACDAA"/>
    <w:lvl w:ilvl="0" w:tplc="A03EEC22">
      <w:start w:val="1"/>
      <w:numFmt w:val="decimal"/>
      <w:lvlText w:val="%1."/>
      <w:lvlJc w:val="left"/>
      <w:pPr>
        <w:ind w:left="383" w:hanging="284"/>
      </w:pPr>
      <w:rPr>
        <w:rFonts w:hint="default"/>
        <w:b/>
        <w:bCs/>
        <w:i w:val="0"/>
        <w:iCs w:val="0"/>
        <w:w w:val="100"/>
        <w:lang w:val="ro-RO" w:eastAsia="en-US" w:bidi="ar-SA"/>
      </w:rPr>
    </w:lvl>
    <w:lvl w:ilvl="1" w:tplc="87DC71F4">
      <w:numFmt w:val="bullet"/>
      <w:lvlText w:val=""/>
      <w:lvlJc w:val="left"/>
      <w:pPr>
        <w:ind w:left="820" w:hanging="360"/>
      </w:pPr>
      <w:rPr>
        <w:rFonts w:ascii="Wingdings" w:eastAsia="Wingdings" w:hAnsi="Wingdings" w:cs="Wingdings" w:hint="default"/>
        <w:w w:val="100"/>
        <w:sz w:val="24"/>
        <w:szCs w:val="24"/>
        <w:lang w:val="ro-RO" w:eastAsia="en-US" w:bidi="ar-SA"/>
      </w:rPr>
    </w:lvl>
    <w:lvl w:ilvl="2" w:tplc="F85C6ADA">
      <w:numFmt w:val="bullet"/>
      <w:lvlText w:val="•"/>
      <w:lvlJc w:val="left"/>
      <w:pPr>
        <w:ind w:left="1868" w:hanging="360"/>
      </w:pPr>
      <w:rPr>
        <w:rFonts w:hint="default"/>
        <w:lang w:val="ro-RO" w:eastAsia="en-US" w:bidi="ar-SA"/>
      </w:rPr>
    </w:lvl>
    <w:lvl w:ilvl="3" w:tplc="9CB2ED2A">
      <w:numFmt w:val="bullet"/>
      <w:lvlText w:val="•"/>
      <w:lvlJc w:val="left"/>
      <w:pPr>
        <w:ind w:left="2917" w:hanging="360"/>
      </w:pPr>
      <w:rPr>
        <w:rFonts w:hint="default"/>
        <w:lang w:val="ro-RO" w:eastAsia="en-US" w:bidi="ar-SA"/>
      </w:rPr>
    </w:lvl>
    <w:lvl w:ilvl="4" w:tplc="EEDE6E34">
      <w:numFmt w:val="bullet"/>
      <w:lvlText w:val="•"/>
      <w:lvlJc w:val="left"/>
      <w:pPr>
        <w:ind w:left="3966" w:hanging="360"/>
      </w:pPr>
      <w:rPr>
        <w:rFonts w:hint="default"/>
        <w:lang w:val="ro-RO" w:eastAsia="en-US" w:bidi="ar-SA"/>
      </w:rPr>
    </w:lvl>
    <w:lvl w:ilvl="5" w:tplc="3FD8AC9E">
      <w:numFmt w:val="bullet"/>
      <w:lvlText w:val="•"/>
      <w:lvlJc w:val="left"/>
      <w:pPr>
        <w:ind w:left="5015" w:hanging="360"/>
      </w:pPr>
      <w:rPr>
        <w:rFonts w:hint="default"/>
        <w:lang w:val="ro-RO" w:eastAsia="en-US" w:bidi="ar-SA"/>
      </w:rPr>
    </w:lvl>
    <w:lvl w:ilvl="6" w:tplc="9A0C274A">
      <w:numFmt w:val="bullet"/>
      <w:lvlText w:val="•"/>
      <w:lvlJc w:val="left"/>
      <w:pPr>
        <w:ind w:left="6064" w:hanging="360"/>
      </w:pPr>
      <w:rPr>
        <w:rFonts w:hint="default"/>
        <w:lang w:val="ro-RO" w:eastAsia="en-US" w:bidi="ar-SA"/>
      </w:rPr>
    </w:lvl>
    <w:lvl w:ilvl="7" w:tplc="B9FEE8E0">
      <w:numFmt w:val="bullet"/>
      <w:lvlText w:val="•"/>
      <w:lvlJc w:val="left"/>
      <w:pPr>
        <w:ind w:left="7113" w:hanging="360"/>
      </w:pPr>
      <w:rPr>
        <w:rFonts w:hint="default"/>
        <w:lang w:val="ro-RO" w:eastAsia="en-US" w:bidi="ar-SA"/>
      </w:rPr>
    </w:lvl>
    <w:lvl w:ilvl="8" w:tplc="59848E44">
      <w:numFmt w:val="bullet"/>
      <w:lvlText w:val="•"/>
      <w:lvlJc w:val="left"/>
      <w:pPr>
        <w:ind w:left="8162" w:hanging="360"/>
      </w:pPr>
      <w:rPr>
        <w:rFonts w:hint="default"/>
        <w:lang w:val="ro-RO" w:eastAsia="en-US" w:bidi="ar-SA"/>
      </w:rPr>
    </w:lvl>
  </w:abstractNum>
  <w:abstractNum w:abstractNumId="6" w15:restartNumberingAfterBreak="0">
    <w:nsid w:val="3C803F7B"/>
    <w:multiLevelType w:val="hybridMultilevel"/>
    <w:tmpl w:val="261A00F6"/>
    <w:lvl w:ilvl="0" w:tplc="471A17E6">
      <w:start w:val="1"/>
      <w:numFmt w:val="lowerLetter"/>
      <w:lvlText w:val="(%1)"/>
      <w:lvlJc w:val="left"/>
      <w:pPr>
        <w:ind w:left="1166" w:hanging="339"/>
      </w:pPr>
      <w:rPr>
        <w:rFonts w:ascii="Times New Roman" w:eastAsia="Times New Roman" w:hAnsi="Times New Roman" w:cs="Times New Roman" w:hint="default"/>
        <w:i/>
        <w:iCs/>
        <w:w w:val="99"/>
        <w:sz w:val="24"/>
        <w:szCs w:val="24"/>
        <w:lang w:val="ro-RO" w:eastAsia="en-US" w:bidi="ar-SA"/>
      </w:rPr>
    </w:lvl>
    <w:lvl w:ilvl="1" w:tplc="5742DD84">
      <w:numFmt w:val="bullet"/>
      <w:lvlText w:val="•"/>
      <w:lvlJc w:val="left"/>
      <w:pPr>
        <w:ind w:left="2046" w:hanging="339"/>
      </w:pPr>
      <w:rPr>
        <w:rFonts w:hint="default"/>
        <w:lang w:val="ro-RO" w:eastAsia="en-US" w:bidi="ar-SA"/>
      </w:rPr>
    </w:lvl>
    <w:lvl w:ilvl="2" w:tplc="9F68FD0A">
      <w:numFmt w:val="bullet"/>
      <w:lvlText w:val="•"/>
      <w:lvlJc w:val="left"/>
      <w:pPr>
        <w:ind w:left="2932" w:hanging="339"/>
      </w:pPr>
      <w:rPr>
        <w:rFonts w:hint="default"/>
        <w:lang w:val="ro-RO" w:eastAsia="en-US" w:bidi="ar-SA"/>
      </w:rPr>
    </w:lvl>
    <w:lvl w:ilvl="3" w:tplc="282A1B90">
      <w:numFmt w:val="bullet"/>
      <w:lvlText w:val="•"/>
      <w:lvlJc w:val="left"/>
      <w:pPr>
        <w:ind w:left="3819" w:hanging="339"/>
      </w:pPr>
      <w:rPr>
        <w:rFonts w:hint="default"/>
        <w:lang w:val="ro-RO" w:eastAsia="en-US" w:bidi="ar-SA"/>
      </w:rPr>
    </w:lvl>
    <w:lvl w:ilvl="4" w:tplc="ED64A400">
      <w:numFmt w:val="bullet"/>
      <w:lvlText w:val="•"/>
      <w:lvlJc w:val="left"/>
      <w:pPr>
        <w:ind w:left="4705" w:hanging="339"/>
      </w:pPr>
      <w:rPr>
        <w:rFonts w:hint="default"/>
        <w:lang w:val="ro-RO" w:eastAsia="en-US" w:bidi="ar-SA"/>
      </w:rPr>
    </w:lvl>
    <w:lvl w:ilvl="5" w:tplc="3ED62464">
      <w:numFmt w:val="bullet"/>
      <w:lvlText w:val="•"/>
      <w:lvlJc w:val="left"/>
      <w:pPr>
        <w:ind w:left="5592" w:hanging="339"/>
      </w:pPr>
      <w:rPr>
        <w:rFonts w:hint="default"/>
        <w:lang w:val="ro-RO" w:eastAsia="en-US" w:bidi="ar-SA"/>
      </w:rPr>
    </w:lvl>
    <w:lvl w:ilvl="6" w:tplc="9A58A6A0">
      <w:numFmt w:val="bullet"/>
      <w:lvlText w:val="•"/>
      <w:lvlJc w:val="left"/>
      <w:pPr>
        <w:ind w:left="6478" w:hanging="339"/>
      </w:pPr>
      <w:rPr>
        <w:rFonts w:hint="default"/>
        <w:lang w:val="ro-RO" w:eastAsia="en-US" w:bidi="ar-SA"/>
      </w:rPr>
    </w:lvl>
    <w:lvl w:ilvl="7" w:tplc="C590E1AC">
      <w:numFmt w:val="bullet"/>
      <w:lvlText w:val="•"/>
      <w:lvlJc w:val="left"/>
      <w:pPr>
        <w:ind w:left="7364" w:hanging="339"/>
      </w:pPr>
      <w:rPr>
        <w:rFonts w:hint="default"/>
        <w:lang w:val="ro-RO" w:eastAsia="en-US" w:bidi="ar-SA"/>
      </w:rPr>
    </w:lvl>
    <w:lvl w:ilvl="8" w:tplc="1BBC5BA0">
      <w:numFmt w:val="bullet"/>
      <w:lvlText w:val="•"/>
      <w:lvlJc w:val="left"/>
      <w:pPr>
        <w:ind w:left="8251" w:hanging="339"/>
      </w:pPr>
      <w:rPr>
        <w:rFonts w:hint="default"/>
        <w:lang w:val="ro-RO" w:eastAsia="en-US" w:bidi="ar-SA"/>
      </w:rPr>
    </w:lvl>
  </w:abstractNum>
  <w:abstractNum w:abstractNumId="7" w15:restartNumberingAfterBreak="0">
    <w:nsid w:val="401D5064"/>
    <w:multiLevelType w:val="hybridMultilevel"/>
    <w:tmpl w:val="AFEA2BA4"/>
    <w:lvl w:ilvl="0" w:tplc="08090003">
      <w:start w:val="1"/>
      <w:numFmt w:val="bullet"/>
      <w:lvlText w:val="o"/>
      <w:lvlJc w:val="left"/>
      <w:pPr>
        <w:ind w:left="827" w:hanging="360"/>
      </w:pPr>
      <w:rPr>
        <w:rFonts w:ascii="Courier New" w:hAnsi="Courier New" w:cs="Courier New" w:hint="default"/>
      </w:rPr>
    </w:lvl>
    <w:lvl w:ilvl="1" w:tplc="04180003" w:tentative="1">
      <w:start w:val="1"/>
      <w:numFmt w:val="bullet"/>
      <w:lvlText w:val="o"/>
      <w:lvlJc w:val="left"/>
      <w:pPr>
        <w:ind w:left="1547" w:hanging="360"/>
      </w:pPr>
      <w:rPr>
        <w:rFonts w:ascii="Courier New" w:hAnsi="Courier New" w:cs="Courier New" w:hint="default"/>
      </w:rPr>
    </w:lvl>
    <w:lvl w:ilvl="2" w:tplc="04180005" w:tentative="1">
      <w:start w:val="1"/>
      <w:numFmt w:val="bullet"/>
      <w:lvlText w:val=""/>
      <w:lvlJc w:val="left"/>
      <w:pPr>
        <w:ind w:left="2267" w:hanging="360"/>
      </w:pPr>
      <w:rPr>
        <w:rFonts w:ascii="Wingdings" w:hAnsi="Wingdings" w:hint="default"/>
      </w:rPr>
    </w:lvl>
    <w:lvl w:ilvl="3" w:tplc="04180001" w:tentative="1">
      <w:start w:val="1"/>
      <w:numFmt w:val="bullet"/>
      <w:lvlText w:val=""/>
      <w:lvlJc w:val="left"/>
      <w:pPr>
        <w:ind w:left="2987" w:hanging="360"/>
      </w:pPr>
      <w:rPr>
        <w:rFonts w:ascii="Symbol" w:hAnsi="Symbol" w:hint="default"/>
      </w:rPr>
    </w:lvl>
    <w:lvl w:ilvl="4" w:tplc="04180003" w:tentative="1">
      <w:start w:val="1"/>
      <w:numFmt w:val="bullet"/>
      <w:lvlText w:val="o"/>
      <w:lvlJc w:val="left"/>
      <w:pPr>
        <w:ind w:left="3707" w:hanging="360"/>
      </w:pPr>
      <w:rPr>
        <w:rFonts w:ascii="Courier New" w:hAnsi="Courier New" w:cs="Courier New" w:hint="default"/>
      </w:rPr>
    </w:lvl>
    <w:lvl w:ilvl="5" w:tplc="04180005" w:tentative="1">
      <w:start w:val="1"/>
      <w:numFmt w:val="bullet"/>
      <w:lvlText w:val=""/>
      <w:lvlJc w:val="left"/>
      <w:pPr>
        <w:ind w:left="4427" w:hanging="360"/>
      </w:pPr>
      <w:rPr>
        <w:rFonts w:ascii="Wingdings" w:hAnsi="Wingdings" w:hint="default"/>
      </w:rPr>
    </w:lvl>
    <w:lvl w:ilvl="6" w:tplc="04180001" w:tentative="1">
      <w:start w:val="1"/>
      <w:numFmt w:val="bullet"/>
      <w:lvlText w:val=""/>
      <w:lvlJc w:val="left"/>
      <w:pPr>
        <w:ind w:left="5147" w:hanging="360"/>
      </w:pPr>
      <w:rPr>
        <w:rFonts w:ascii="Symbol" w:hAnsi="Symbol" w:hint="default"/>
      </w:rPr>
    </w:lvl>
    <w:lvl w:ilvl="7" w:tplc="04180003" w:tentative="1">
      <w:start w:val="1"/>
      <w:numFmt w:val="bullet"/>
      <w:lvlText w:val="o"/>
      <w:lvlJc w:val="left"/>
      <w:pPr>
        <w:ind w:left="5867" w:hanging="360"/>
      </w:pPr>
      <w:rPr>
        <w:rFonts w:ascii="Courier New" w:hAnsi="Courier New" w:cs="Courier New" w:hint="default"/>
      </w:rPr>
    </w:lvl>
    <w:lvl w:ilvl="8" w:tplc="04180005" w:tentative="1">
      <w:start w:val="1"/>
      <w:numFmt w:val="bullet"/>
      <w:lvlText w:val=""/>
      <w:lvlJc w:val="left"/>
      <w:pPr>
        <w:ind w:left="6587" w:hanging="360"/>
      </w:pPr>
      <w:rPr>
        <w:rFonts w:ascii="Wingdings" w:hAnsi="Wingdings" w:hint="default"/>
      </w:rPr>
    </w:lvl>
  </w:abstractNum>
  <w:abstractNum w:abstractNumId="8" w15:restartNumberingAfterBreak="0">
    <w:nsid w:val="6D8559DE"/>
    <w:multiLevelType w:val="hybridMultilevel"/>
    <w:tmpl w:val="67DCCB04"/>
    <w:lvl w:ilvl="0" w:tplc="7D2ECA38">
      <w:start w:val="1"/>
      <w:numFmt w:val="lowerRoman"/>
      <w:lvlText w:val="%1)"/>
      <w:lvlJc w:val="left"/>
      <w:pPr>
        <w:ind w:left="828" w:hanging="720"/>
      </w:pPr>
      <w:rPr>
        <w:rFonts w:hint="default"/>
      </w:rPr>
    </w:lvl>
    <w:lvl w:ilvl="1" w:tplc="04180019" w:tentative="1">
      <w:start w:val="1"/>
      <w:numFmt w:val="lowerLetter"/>
      <w:lvlText w:val="%2."/>
      <w:lvlJc w:val="left"/>
      <w:pPr>
        <w:ind w:left="1188" w:hanging="360"/>
      </w:pPr>
    </w:lvl>
    <w:lvl w:ilvl="2" w:tplc="0418001B" w:tentative="1">
      <w:start w:val="1"/>
      <w:numFmt w:val="lowerRoman"/>
      <w:lvlText w:val="%3."/>
      <w:lvlJc w:val="right"/>
      <w:pPr>
        <w:ind w:left="1908" w:hanging="180"/>
      </w:pPr>
    </w:lvl>
    <w:lvl w:ilvl="3" w:tplc="0418000F" w:tentative="1">
      <w:start w:val="1"/>
      <w:numFmt w:val="decimal"/>
      <w:lvlText w:val="%4."/>
      <w:lvlJc w:val="left"/>
      <w:pPr>
        <w:ind w:left="2628" w:hanging="360"/>
      </w:pPr>
    </w:lvl>
    <w:lvl w:ilvl="4" w:tplc="04180019" w:tentative="1">
      <w:start w:val="1"/>
      <w:numFmt w:val="lowerLetter"/>
      <w:lvlText w:val="%5."/>
      <w:lvlJc w:val="left"/>
      <w:pPr>
        <w:ind w:left="3348" w:hanging="360"/>
      </w:pPr>
    </w:lvl>
    <w:lvl w:ilvl="5" w:tplc="0418001B" w:tentative="1">
      <w:start w:val="1"/>
      <w:numFmt w:val="lowerRoman"/>
      <w:lvlText w:val="%6."/>
      <w:lvlJc w:val="right"/>
      <w:pPr>
        <w:ind w:left="4068" w:hanging="180"/>
      </w:pPr>
    </w:lvl>
    <w:lvl w:ilvl="6" w:tplc="0418000F" w:tentative="1">
      <w:start w:val="1"/>
      <w:numFmt w:val="decimal"/>
      <w:lvlText w:val="%7."/>
      <w:lvlJc w:val="left"/>
      <w:pPr>
        <w:ind w:left="4788" w:hanging="360"/>
      </w:pPr>
    </w:lvl>
    <w:lvl w:ilvl="7" w:tplc="04180019" w:tentative="1">
      <w:start w:val="1"/>
      <w:numFmt w:val="lowerLetter"/>
      <w:lvlText w:val="%8."/>
      <w:lvlJc w:val="left"/>
      <w:pPr>
        <w:ind w:left="5508" w:hanging="360"/>
      </w:pPr>
    </w:lvl>
    <w:lvl w:ilvl="8" w:tplc="0418001B" w:tentative="1">
      <w:start w:val="1"/>
      <w:numFmt w:val="lowerRoman"/>
      <w:lvlText w:val="%9."/>
      <w:lvlJc w:val="right"/>
      <w:pPr>
        <w:ind w:left="6228" w:hanging="180"/>
      </w:pPr>
    </w:lvl>
  </w:abstractNum>
  <w:abstractNum w:abstractNumId="9" w15:restartNumberingAfterBreak="0">
    <w:nsid w:val="6D936B08"/>
    <w:multiLevelType w:val="hybridMultilevel"/>
    <w:tmpl w:val="EDD6E756"/>
    <w:lvl w:ilvl="0" w:tplc="25A0BF8C">
      <w:start w:val="265"/>
      <w:numFmt w:val="bullet"/>
      <w:lvlText w:val="-"/>
      <w:lvlJc w:val="left"/>
      <w:pPr>
        <w:ind w:left="573" w:hanging="360"/>
      </w:pPr>
      <w:rPr>
        <w:rFonts w:ascii="Times New Roman" w:eastAsia="Times New Roman" w:hAnsi="Times New Roman" w:cs="Times New Roman" w:hint="default"/>
      </w:rPr>
    </w:lvl>
    <w:lvl w:ilvl="1" w:tplc="04090003" w:tentative="1">
      <w:start w:val="1"/>
      <w:numFmt w:val="bullet"/>
      <w:lvlText w:val="o"/>
      <w:lvlJc w:val="left"/>
      <w:pPr>
        <w:ind w:left="1293" w:hanging="360"/>
      </w:pPr>
      <w:rPr>
        <w:rFonts w:ascii="Courier New" w:hAnsi="Courier New" w:cs="Courier New" w:hint="default"/>
      </w:rPr>
    </w:lvl>
    <w:lvl w:ilvl="2" w:tplc="04090005" w:tentative="1">
      <w:start w:val="1"/>
      <w:numFmt w:val="bullet"/>
      <w:lvlText w:val=""/>
      <w:lvlJc w:val="left"/>
      <w:pPr>
        <w:ind w:left="2013" w:hanging="360"/>
      </w:pPr>
      <w:rPr>
        <w:rFonts w:ascii="Wingdings" w:hAnsi="Wingdings" w:hint="default"/>
      </w:rPr>
    </w:lvl>
    <w:lvl w:ilvl="3" w:tplc="04090001" w:tentative="1">
      <w:start w:val="1"/>
      <w:numFmt w:val="bullet"/>
      <w:lvlText w:val=""/>
      <w:lvlJc w:val="left"/>
      <w:pPr>
        <w:ind w:left="2733" w:hanging="360"/>
      </w:pPr>
      <w:rPr>
        <w:rFonts w:ascii="Symbol" w:hAnsi="Symbol" w:hint="default"/>
      </w:rPr>
    </w:lvl>
    <w:lvl w:ilvl="4" w:tplc="04090003" w:tentative="1">
      <w:start w:val="1"/>
      <w:numFmt w:val="bullet"/>
      <w:lvlText w:val="o"/>
      <w:lvlJc w:val="left"/>
      <w:pPr>
        <w:ind w:left="3453" w:hanging="360"/>
      </w:pPr>
      <w:rPr>
        <w:rFonts w:ascii="Courier New" w:hAnsi="Courier New" w:cs="Courier New" w:hint="default"/>
      </w:rPr>
    </w:lvl>
    <w:lvl w:ilvl="5" w:tplc="04090005" w:tentative="1">
      <w:start w:val="1"/>
      <w:numFmt w:val="bullet"/>
      <w:lvlText w:val=""/>
      <w:lvlJc w:val="left"/>
      <w:pPr>
        <w:ind w:left="4173" w:hanging="360"/>
      </w:pPr>
      <w:rPr>
        <w:rFonts w:ascii="Wingdings" w:hAnsi="Wingdings" w:hint="default"/>
      </w:rPr>
    </w:lvl>
    <w:lvl w:ilvl="6" w:tplc="04090001" w:tentative="1">
      <w:start w:val="1"/>
      <w:numFmt w:val="bullet"/>
      <w:lvlText w:val=""/>
      <w:lvlJc w:val="left"/>
      <w:pPr>
        <w:ind w:left="4893" w:hanging="360"/>
      </w:pPr>
      <w:rPr>
        <w:rFonts w:ascii="Symbol" w:hAnsi="Symbol" w:hint="default"/>
      </w:rPr>
    </w:lvl>
    <w:lvl w:ilvl="7" w:tplc="04090003" w:tentative="1">
      <w:start w:val="1"/>
      <w:numFmt w:val="bullet"/>
      <w:lvlText w:val="o"/>
      <w:lvlJc w:val="left"/>
      <w:pPr>
        <w:ind w:left="5613" w:hanging="360"/>
      </w:pPr>
      <w:rPr>
        <w:rFonts w:ascii="Courier New" w:hAnsi="Courier New" w:cs="Courier New" w:hint="default"/>
      </w:rPr>
    </w:lvl>
    <w:lvl w:ilvl="8" w:tplc="04090005" w:tentative="1">
      <w:start w:val="1"/>
      <w:numFmt w:val="bullet"/>
      <w:lvlText w:val=""/>
      <w:lvlJc w:val="left"/>
      <w:pPr>
        <w:ind w:left="6333" w:hanging="360"/>
      </w:pPr>
      <w:rPr>
        <w:rFonts w:ascii="Wingdings" w:hAnsi="Wingdings" w:hint="default"/>
      </w:rPr>
    </w:lvl>
  </w:abstractNum>
  <w:abstractNum w:abstractNumId="10" w15:restartNumberingAfterBreak="0">
    <w:nsid w:val="79C53C13"/>
    <w:multiLevelType w:val="hybridMultilevel"/>
    <w:tmpl w:val="B64CEE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405BA2"/>
    <w:multiLevelType w:val="hybridMultilevel"/>
    <w:tmpl w:val="5AA04A06"/>
    <w:lvl w:ilvl="0" w:tplc="389C09C6">
      <w:start w:val="1"/>
      <w:numFmt w:val="decimal"/>
      <w:lvlText w:val="(%1)"/>
      <w:lvlJc w:val="left"/>
      <w:pPr>
        <w:ind w:left="117" w:hanging="413"/>
      </w:pPr>
      <w:rPr>
        <w:rFonts w:ascii="Times New Roman" w:eastAsia="Times New Roman" w:hAnsi="Times New Roman" w:cs="Times New Roman" w:hint="default"/>
        <w:w w:val="99"/>
        <w:sz w:val="24"/>
        <w:szCs w:val="24"/>
        <w:lang w:val="ro-RO" w:eastAsia="en-US" w:bidi="ar-SA"/>
      </w:rPr>
    </w:lvl>
    <w:lvl w:ilvl="1" w:tplc="4B6CFAF8">
      <w:numFmt w:val="bullet"/>
      <w:lvlText w:val="•"/>
      <w:lvlJc w:val="left"/>
      <w:pPr>
        <w:ind w:left="1106" w:hanging="413"/>
      </w:pPr>
      <w:rPr>
        <w:rFonts w:hint="default"/>
        <w:lang w:val="ro-RO" w:eastAsia="en-US" w:bidi="ar-SA"/>
      </w:rPr>
    </w:lvl>
    <w:lvl w:ilvl="2" w:tplc="A38E3166">
      <w:numFmt w:val="bullet"/>
      <w:lvlText w:val="•"/>
      <w:lvlJc w:val="left"/>
      <w:pPr>
        <w:ind w:left="2093" w:hanging="413"/>
      </w:pPr>
      <w:rPr>
        <w:rFonts w:hint="default"/>
        <w:lang w:val="ro-RO" w:eastAsia="en-US" w:bidi="ar-SA"/>
      </w:rPr>
    </w:lvl>
    <w:lvl w:ilvl="3" w:tplc="8E909E3A">
      <w:numFmt w:val="bullet"/>
      <w:lvlText w:val="•"/>
      <w:lvlJc w:val="left"/>
      <w:pPr>
        <w:ind w:left="3079" w:hanging="413"/>
      </w:pPr>
      <w:rPr>
        <w:rFonts w:hint="default"/>
        <w:lang w:val="ro-RO" w:eastAsia="en-US" w:bidi="ar-SA"/>
      </w:rPr>
    </w:lvl>
    <w:lvl w:ilvl="4" w:tplc="7E0C1074">
      <w:numFmt w:val="bullet"/>
      <w:lvlText w:val="•"/>
      <w:lvlJc w:val="left"/>
      <w:pPr>
        <w:ind w:left="4066" w:hanging="413"/>
      </w:pPr>
      <w:rPr>
        <w:rFonts w:hint="default"/>
        <w:lang w:val="ro-RO" w:eastAsia="en-US" w:bidi="ar-SA"/>
      </w:rPr>
    </w:lvl>
    <w:lvl w:ilvl="5" w:tplc="7E9CC17A">
      <w:numFmt w:val="bullet"/>
      <w:lvlText w:val="•"/>
      <w:lvlJc w:val="left"/>
      <w:pPr>
        <w:ind w:left="5053" w:hanging="413"/>
      </w:pPr>
      <w:rPr>
        <w:rFonts w:hint="default"/>
        <w:lang w:val="ro-RO" w:eastAsia="en-US" w:bidi="ar-SA"/>
      </w:rPr>
    </w:lvl>
    <w:lvl w:ilvl="6" w:tplc="1DACB3DA">
      <w:numFmt w:val="bullet"/>
      <w:lvlText w:val="•"/>
      <w:lvlJc w:val="left"/>
      <w:pPr>
        <w:ind w:left="6039" w:hanging="413"/>
      </w:pPr>
      <w:rPr>
        <w:rFonts w:hint="default"/>
        <w:lang w:val="ro-RO" w:eastAsia="en-US" w:bidi="ar-SA"/>
      </w:rPr>
    </w:lvl>
    <w:lvl w:ilvl="7" w:tplc="53F08218">
      <w:numFmt w:val="bullet"/>
      <w:lvlText w:val="•"/>
      <w:lvlJc w:val="left"/>
      <w:pPr>
        <w:ind w:left="7026" w:hanging="413"/>
      </w:pPr>
      <w:rPr>
        <w:rFonts w:hint="default"/>
        <w:lang w:val="ro-RO" w:eastAsia="en-US" w:bidi="ar-SA"/>
      </w:rPr>
    </w:lvl>
    <w:lvl w:ilvl="8" w:tplc="646A962C">
      <w:numFmt w:val="bullet"/>
      <w:lvlText w:val="•"/>
      <w:lvlJc w:val="left"/>
      <w:pPr>
        <w:ind w:left="8013" w:hanging="413"/>
      </w:pPr>
      <w:rPr>
        <w:rFonts w:hint="default"/>
        <w:lang w:val="ro-RO" w:eastAsia="en-US" w:bidi="ar-SA"/>
      </w:rPr>
    </w:lvl>
  </w:abstractNum>
  <w:num w:numId="1" w16cid:durableId="1564559293">
    <w:abstractNumId w:val="1"/>
  </w:num>
  <w:num w:numId="2" w16cid:durableId="2086174127">
    <w:abstractNumId w:val="3"/>
  </w:num>
  <w:num w:numId="3" w16cid:durableId="2102873313">
    <w:abstractNumId w:val="4"/>
  </w:num>
  <w:num w:numId="4" w16cid:durableId="577710688">
    <w:abstractNumId w:val="6"/>
  </w:num>
  <w:num w:numId="5" w16cid:durableId="1062487194">
    <w:abstractNumId w:val="0"/>
  </w:num>
  <w:num w:numId="6" w16cid:durableId="1879582024">
    <w:abstractNumId w:val="5"/>
  </w:num>
  <w:num w:numId="7" w16cid:durableId="1369911101">
    <w:abstractNumId w:val="9"/>
  </w:num>
  <w:num w:numId="8" w16cid:durableId="550532666">
    <w:abstractNumId w:val="11"/>
  </w:num>
  <w:num w:numId="9" w16cid:durableId="1833719005">
    <w:abstractNumId w:val="2"/>
  </w:num>
  <w:num w:numId="10" w16cid:durableId="552430637">
    <w:abstractNumId w:val="10"/>
  </w:num>
  <w:num w:numId="11" w16cid:durableId="1172331504">
    <w:abstractNumId w:val="8"/>
  </w:num>
  <w:num w:numId="12" w16cid:durableId="20800545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29"/>
    <w:rsid w:val="00002054"/>
    <w:rsid w:val="000173F9"/>
    <w:rsid w:val="000219FB"/>
    <w:rsid w:val="00023A45"/>
    <w:rsid w:val="000333EF"/>
    <w:rsid w:val="0004413E"/>
    <w:rsid w:val="000500CD"/>
    <w:rsid w:val="00094C21"/>
    <w:rsid w:val="000B2B33"/>
    <w:rsid w:val="000E645F"/>
    <w:rsid w:val="00107B5C"/>
    <w:rsid w:val="0011414D"/>
    <w:rsid w:val="001220CF"/>
    <w:rsid w:val="00130C65"/>
    <w:rsid w:val="00136115"/>
    <w:rsid w:val="00153F86"/>
    <w:rsid w:val="0015717B"/>
    <w:rsid w:val="0016302F"/>
    <w:rsid w:val="00172BBC"/>
    <w:rsid w:val="00173394"/>
    <w:rsid w:val="001842BD"/>
    <w:rsid w:val="001869F7"/>
    <w:rsid w:val="00192B2A"/>
    <w:rsid w:val="001A705B"/>
    <w:rsid w:val="001D3CD8"/>
    <w:rsid w:val="001F46D0"/>
    <w:rsid w:val="001F4877"/>
    <w:rsid w:val="00220DD7"/>
    <w:rsid w:val="00231E24"/>
    <w:rsid w:val="00241079"/>
    <w:rsid w:val="00245886"/>
    <w:rsid w:val="00253EAB"/>
    <w:rsid w:val="00264A41"/>
    <w:rsid w:val="00274D97"/>
    <w:rsid w:val="0027506B"/>
    <w:rsid w:val="00276BDE"/>
    <w:rsid w:val="002B025E"/>
    <w:rsid w:val="002C5BA6"/>
    <w:rsid w:val="002C6A9D"/>
    <w:rsid w:val="002D42DC"/>
    <w:rsid w:val="002D7CE4"/>
    <w:rsid w:val="002E3E08"/>
    <w:rsid w:val="003110B9"/>
    <w:rsid w:val="00315562"/>
    <w:rsid w:val="00321956"/>
    <w:rsid w:val="00323EC7"/>
    <w:rsid w:val="003341C4"/>
    <w:rsid w:val="00352407"/>
    <w:rsid w:val="00360E2D"/>
    <w:rsid w:val="00387298"/>
    <w:rsid w:val="003A5060"/>
    <w:rsid w:val="003B380C"/>
    <w:rsid w:val="003E3167"/>
    <w:rsid w:val="003E5664"/>
    <w:rsid w:val="003F4B29"/>
    <w:rsid w:val="00404BA2"/>
    <w:rsid w:val="00422767"/>
    <w:rsid w:val="004235AF"/>
    <w:rsid w:val="00440DDF"/>
    <w:rsid w:val="00467E98"/>
    <w:rsid w:val="004751A1"/>
    <w:rsid w:val="00476FD9"/>
    <w:rsid w:val="00491C3C"/>
    <w:rsid w:val="004922D8"/>
    <w:rsid w:val="00496B4A"/>
    <w:rsid w:val="004C2394"/>
    <w:rsid w:val="004E4E3A"/>
    <w:rsid w:val="004F44A4"/>
    <w:rsid w:val="004F5663"/>
    <w:rsid w:val="00504F11"/>
    <w:rsid w:val="00523D47"/>
    <w:rsid w:val="00526586"/>
    <w:rsid w:val="00532A8D"/>
    <w:rsid w:val="005433B4"/>
    <w:rsid w:val="00582AD7"/>
    <w:rsid w:val="00582BE2"/>
    <w:rsid w:val="00583357"/>
    <w:rsid w:val="0059699D"/>
    <w:rsid w:val="005C7263"/>
    <w:rsid w:val="005C798B"/>
    <w:rsid w:val="005E4553"/>
    <w:rsid w:val="005E6637"/>
    <w:rsid w:val="005F11B9"/>
    <w:rsid w:val="005F2E79"/>
    <w:rsid w:val="005F6923"/>
    <w:rsid w:val="00601284"/>
    <w:rsid w:val="00601CAE"/>
    <w:rsid w:val="00617619"/>
    <w:rsid w:val="00622157"/>
    <w:rsid w:val="006272E3"/>
    <w:rsid w:val="0064576B"/>
    <w:rsid w:val="0064763A"/>
    <w:rsid w:val="00651843"/>
    <w:rsid w:val="0065422F"/>
    <w:rsid w:val="0065528E"/>
    <w:rsid w:val="00657A67"/>
    <w:rsid w:val="00660C84"/>
    <w:rsid w:val="0068354F"/>
    <w:rsid w:val="006840DA"/>
    <w:rsid w:val="006D3AB0"/>
    <w:rsid w:val="006E6D97"/>
    <w:rsid w:val="006E746B"/>
    <w:rsid w:val="006F5FED"/>
    <w:rsid w:val="00707497"/>
    <w:rsid w:val="007125F1"/>
    <w:rsid w:val="00723D00"/>
    <w:rsid w:val="00742093"/>
    <w:rsid w:val="00767724"/>
    <w:rsid w:val="00782B60"/>
    <w:rsid w:val="00784873"/>
    <w:rsid w:val="007A7CA0"/>
    <w:rsid w:val="007B14CC"/>
    <w:rsid w:val="007B5E3D"/>
    <w:rsid w:val="007B6AC2"/>
    <w:rsid w:val="007B7081"/>
    <w:rsid w:val="007C3799"/>
    <w:rsid w:val="007E741F"/>
    <w:rsid w:val="007F7B16"/>
    <w:rsid w:val="00820ACB"/>
    <w:rsid w:val="0083509A"/>
    <w:rsid w:val="00853D8D"/>
    <w:rsid w:val="008630F3"/>
    <w:rsid w:val="00870910"/>
    <w:rsid w:val="008805FB"/>
    <w:rsid w:val="00885F29"/>
    <w:rsid w:val="008B5FFD"/>
    <w:rsid w:val="008B615E"/>
    <w:rsid w:val="008C17C9"/>
    <w:rsid w:val="00923CD4"/>
    <w:rsid w:val="00934ECE"/>
    <w:rsid w:val="00945719"/>
    <w:rsid w:val="00947FCA"/>
    <w:rsid w:val="009627F9"/>
    <w:rsid w:val="009648B8"/>
    <w:rsid w:val="0097512E"/>
    <w:rsid w:val="0099169A"/>
    <w:rsid w:val="009A5FDB"/>
    <w:rsid w:val="009B28E2"/>
    <w:rsid w:val="009C3112"/>
    <w:rsid w:val="009C44DF"/>
    <w:rsid w:val="009D3611"/>
    <w:rsid w:val="009D55E8"/>
    <w:rsid w:val="00A0715C"/>
    <w:rsid w:val="00A1222F"/>
    <w:rsid w:val="00A22764"/>
    <w:rsid w:val="00A65D9E"/>
    <w:rsid w:val="00A663B4"/>
    <w:rsid w:val="00A952B3"/>
    <w:rsid w:val="00AF428D"/>
    <w:rsid w:val="00AF476E"/>
    <w:rsid w:val="00B07333"/>
    <w:rsid w:val="00B443BF"/>
    <w:rsid w:val="00B506D5"/>
    <w:rsid w:val="00B578CF"/>
    <w:rsid w:val="00B71EE3"/>
    <w:rsid w:val="00B74FAD"/>
    <w:rsid w:val="00B774BB"/>
    <w:rsid w:val="00B81747"/>
    <w:rsid w:val="00B969D2"/>
    <w:rsid w:val="00BA3FCC"/>
    <w:rsid w:val="00BA43A6"/>
    <w:rsid w:val="00BB0BB9"/>
    <w:rsid w:val="00BB13A5"/>
    <w:rsid w:val="00BC5A52"/>
    <w:rsid w:val="00BD5D4A"/>
    <w:rsid w:val="00BE7536"/>
    <w:rsid w:val="00BF432D"/>
    <w:rsid w:val="00C15087"/>
    <w:rsid w:val="00C2429F"/>
    <w:rsid w:val="00C303A7"/>
    <w:rsid w:val="00C61E77"/>
    <w:rsid w:val="00C62B05"/>
    <w:rsid w:val="00C8760E"/>
    <w:rsid w:val="00C932EA"/>
    <w:rsid w:val="00C93FDA"/>
    <w:rsid w:val="00CA1BCF"/>
    <w:rsid w:val="00CB0636"/>
    <w:rsid w:val="00CC16EB"/>
    <w:rsid w:val="00CC2CF5"/>
    <w:rsid w:val="00CE244E"/>
    <w:rsid w:val="00CE6554"/>
    <w:rsid w:val="00CE7B46"/>
    <w:rsid w:val="00CF7514"/>
    <w:rsid w:val="00D01C44"/>
    <w:rsid w:val="00D12614"/>
    <w:rsid w:val="00D20087"/>
    <w:rsid w:val="00D302D7"/>
    <w:rsid w:val="00D33A32"/>
    <w:rsid w:val="00D511EC"/>
    <w:rsid w:val="00D5599B"/>
    <w:rsid w:val="00D571EC"/>
    <w:rsid w:val="00D577F2"/>
    <w:rsid w:val="00D65828"/>
    <w:rsid w:val="00D7372D"/>
    <w:rsid w:val="00D908A1"/>
    <w:rsid w:val="00D9107F"/>
    <w:rsid w:val="00D93205"/>
    <w:rsid w:val="00DA34F8"/>
    <w:rsid w:val="00DB7AF0"/>
    <w:rsid w:val="00DC4B29"/>
    <w:rsid w:val="00DD65B8"/>
    <w:rsid w:val="00DE4DD8"/>
    <w:rsid w:val="00E32A30"/>
    <w:rsid w:val="00E469E4"/>
    <w:rsid w:val="00E51F24"/>
    <w:rsid w:val="00E53402"/>
    <w:rsid w:val="00E632C8"/>
    <w:rsid w:val="00E83B6E"/>
    <w:rsid w:val="00E8480E"/>
    <w:rsid w:val="00E861A9"/>
    <w:rsid w:val="00E900DF"/>
    <w:rsid w:val="00EA11B1"/>
    <w:rsid w:val="00EF1C0A"/>
    <w:rsid w:val="00F07276"/>
    <w:rsid w:val="00F14EC6"/>
    <w:rsid w:val="00F1682A"/>
    <w:rsid w:val="00F30CCD"/>
    <w:rsid w:val="00F31AE2"/>
    <w:rsid w:val="00F33FB6"/>
    <w:rsid w:val="00F37352"/>
    <w:rsid w:val="00F515C3"/>
    <w:rsid w:val="00F84E94"/>
    <w:rsid w:val="00F940BE"/>
    <w:rsid w:val="00F944B1"/>
    <w:rsid w:val="00FB618E"/>
    <w:rsid w:val="00FE7D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80E07"/>
  <w15:docId w15:val="{A12CAB91-9A0B-49CB-8B03-AC7050B21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paragraph" w:styleId="Heading1">
    <w:name w:val="heading 1"/>
    <w:basedOn w:val="Normal"/>
    <w:uiPriority w:val="9"/>
    <w:qFormat/>
    <w:pPr>
      <w:ind w:left="820" w:hanging="36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aliases w:val="List1,body 2,List Paragraph11,Listă colorată - Accentuare 11,Bullet,Citation List,Forth level,numbered list,2,OBC Bullet,Normal 1,Task Body,Viñetas (Inicio Parrafo),Paragrafo elenco,3 Txt tabla,Dot pt,Zerrenda-paragrafoa,F5 List Paragraph"/>
    <w:basedOn w:val="Normal"/>
    <w:link w:val="ListParagraphChar"/>
    <w:uiPriority w:val="1"/>
    <w:qFormat/>
    <w:pPr>
      <w:ind w:left="820" w:hanging="361"/>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A65D9E"/>
    <w:pPr>
      <w:tabs>
        <w:tab w:val="center" w:pos="4513"/>
        <w:tab w:val="right" w:pos="9026"/>
      </w:tabs>
    </w:pPr>
  </w:style>
  <w:style w:type="character" w:customStyle="1" w:styleId="HeaderChar">
    <w:name w:val="Header Char"/>
    <w:basedOn w:val="DefaultParagraphFont"/>
    <w:link w:val="Header"/>
    <w:uiPriority w:val="99"/>
    <w:rsid w:val="00A65D9E"/>
    <w:rPr>
      <w:rFonts w:ascii="Times New Roman" w:eastAsia="Times New Roman" w:hAnsi="Times New Roman" w:cs="Times New Roman"/>
      <w:lang w:val="ro-RO"/>
    </w:rPr>
  </w:style>
  <w:style w:type="paragraph" w:styleId="Footer">
    <w:name w:val="footer"/>
    <w:basedOn w:val="Normal"/>
    <w:link w:val="FooterChar"/>
    <w:uiPriority w:val="99"/>
    <w:unhideWhenUsed/>
    <w:rsid w:val="00A65D9E"/>
    <w:pPr>
      <w:tabs>
        <w:tab w:val="center" w:pos="4513"/>
        <w:tab w:val="right" w:pos="9026"/>
      </w:tabs>
    </w:pPr>
  </w:style>
  <w:style w:type="character" w:customStyle="1" w:styleId="FooterChar">
    <w:name w:val="Footer Char"/>
    <w:basedOn w:val="DefaultParagraphFont"/>
    <w:link w:val="Footer"/>
    <w:uiPriority w:val="99"/>
    <w:rsid w:val="00A65D9E"/>
    <w:rPr>
      <w:rFonts w:ascii="Times New Roman" w:eastAsia="Times New Roman" w:hAnsi="Times New Roman" w:cs="Times New Roman"/>
      <w:lang w:val="ro-RO"/>
    </w:rPr>
  </w:style>
  <w:style w:type="paragraph" w:styleId="FootnoteText">
    <w:name w:val="footnote text"/>
    <w:basedOn w:val="Normal"/>
    <w:link w:val="FootnoteTextChar"/>
    <w:uiPriority w:val="99"/>
    <w:semiHidden/>
    <w:unhideWhenUsed/>
    <w:rsid w:val="00D571EC"/>
    <w:rPr>
      <w:sz w:val="20"/>
      <w:szCs w:val="20"/>
    </w:rPr>
  </w:style>
  <w:style w:type="character" w:customStyle="1" w:styleId="FootnoteTextChar">
    <w:name w:val="Footnote Text Char"/>
    <w:basedOn w:val="DefaultParagraphFont"/>
    <w:link w:val="FootnoteText"/>
    <w:uiPriority w:val="99"/>
    <w:semiHidden/>
    <w:rsid w:val="00D571EC"/>
    <w:rPr>
      <w:rFonts w:ascii="Times New Roman" w:eastAsia="Times New Roman" w:hAnsi="Times New Roman" w:cs="Times New Roman"/>
      <w:sz w:val="20"/>
      <w:szCs w:val="20"/>
      <w:lang w:val="ro-RO"/>
    </w:rPr>
  </w:style>
  <w:style w:type="character" w:styleId="FootnoteReference">
    <w:name w:val="footnote reference"/>
    <w:basedOn w:val="DefaultParagraphFont"/>
    <w:uiPriority w:val="99"/>
    <w:semiHidden/>
    <w:unhideWhenUsed/>
    <w:rsid w:val="00D571EC"/>
    <w:rPr>
      <w:vertAlign w:val="superscript"/>
    </w:rPr>
  </w:style>
  <w:style w:type="paragraph" w:styleId="Revision">
    <w:name w:val="Revision"/>
    <w:hidden/>
    <w:uiPriority w:val="99"/>
    <w:semiHidden/>
    <w:rsid w:val="00BC5A52"/>
    <w:pPr>
      <w:widowControl/>
      <w:autoSpaceDE/>
      <w:autoSpaceDN/>
    </w:pPr>
    <w:rPr>
      <w:rFonts w:ascii="Times New Roman" w:eastAsia="Times New Roman" w:hAnsi="Times New Roman" w:cs="Times New Roman"/>
      <w:lang w:val="ro-RO"/>
    </w:rPr>
  </w:style>
  <w:style w:type="character" w:customStyle="1" w:styleId="ListParagraphChar">
    <w:name w:val="List Paragraph Char"/>
    <w:aliases w:val="List1 Char,body 2 Char,List Paragraph11 Char,Listă colorată - Accentuare 11 Char,Bullet Char,Citation List Char,Forth level Char,numbered list Char,2 Char,OBC Bullet Char,Normal 1 Char,Task Body Char,Viñetas (Inicio Parrafo) Char"/>
    <w:basedOn w:val="DefaultParagraphFont"/>
    <w:link w:val="ListParagraph"/>
    <w:uiPriority w:val="1"/>
    <w:qFormat/>
    <w:rsid w:val="00E8480E"/>
    <w:rPr>
      <w:rFonts w:ascii="Times New Roman" w:eastAsia="Times New Roman" w:hAnsi="Times New Roman" w:cs="Times New Roman"/>
      <w:lang w:val="ro-RO"/>
    </w:rPr>
  </w:style>
  <w:style w:type="character" w:styleId="CommentReference">
    <w:name w:val="annotation reference"/>
    <w:basedOn w:val="DefaultParagraphFont"/>
    <w:uiPriority w:val="99"/>
    <w:semiHidden/>
    <w:unhideWhenUsed/>
    <w:rsid w:val="00FB618E"/>
    <w:rPr>
      <w:sz w:val="16"/>
      <w:szCs w:val="16"/>
    </w:rPr>
  </w:style>
  <w:style w:type="paragraph" w:styleId="CommentText">
    <w:name w:val="annotation text"/>
    <w:basedOn w:val="Normal"/>
    <w:link w:val="CommentTextChar"/>
    <w:uiPriority w:val="99"/>
    <w:semiHidden/>
    <w:unhideWhenUsed/>
    <w:rsid w:val="00FB618E"/>
    <w:rPr>
      <w:sz w:val="20"/>
      <w:szCs w:val="20"/>
    </w:rPr>
  </w:style>
  <w:style w:type="character" w:customStyle="1" w:styleId="CommentTextChar">
    <w:name w:val="Comment Text Char"/>
    <w:basedOn w:val="DefaultParagraphFont"/>
    <w:link w:val="CommentText"/>
    <w:uiPriority w:val="99"/>
    <w:semiHidden/>
    <w:rsid w:val="00FB618E"/>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FB618E"/>
    <w:rPr>
      <w:b/>
      <w:bCs/>
    </w:rPr>
  </w:style>
  <w:style w:type="character" w:customStyle="1" w:styleId="CommentSubjectChar">
    <w:name w:val="Comment Subject Char"/>
    <w:basedOn w:val="CommentTextChar"/>
    <w:link w:val="CommentSubject"/>
    <w:uiPriority w:val="99"/>
    <w:semiHidden/>
    <w:rsid w:val="00FB618E"/>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FB61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618E"/>
    <w:rPr>
      <w:rFonts w:ascii="Segoe UI" w:eastAsia="Times New Roman" w:hAnsi="Segoe UI" w:cs="Segoe UI"/>
      <w:sz w:val="18"/>
      <w:szCs w:val="18"/>
      <w:lang w:val="ro-RO"/>
    </w:rPr>
  </w:style>
  <w:style w:type="paragraph" w:styleId="TOC3">
    <w:name w:val="toc 3"/>
    <w:basedOn w:val="Normal"/>
    <w:uiPriority w:val="39"/>
    <w:qFormat/>
    <w:rsid w:val="0065528E"/>
    <w:pPr>
      <w:spacing w:before="122"/>
      <w:ind w:left="257"/>
    </w:pPr>
    <w:rPr>
      <w:rFonts w:ascii="Trebuchet MS" w:hAnsi="Trebuchet MS"/>
      <w:b/>
      <w:bCs/>
      <w:i/>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48BF7-4509-4FAD-8B47-899D90D0E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1616</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Mariana.Simbrian</dc:creator>
  <cp:lastModifiedBy>Roxana LEPADATU</cp:lastModifiedBy>
  <cp:revision>21</cp:revision>
  <cp:lastPrinted>2025-04-08T07:15:00Z</cp:lastPrinted>
  <dcterms:created xsi:type="dcterms:W3CDTF">2025-02-06T13:11:00Z</dcterms:created>
  <dcterms:modified xsi:type="dcterms:W3CDTF">2025-12-30T09:51:00Z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2022-03-30T00:00:00Z</vt:filetime>
  </property>
  <property fmtid="{D5CDD505-2E9C-101B-9397-08002B2CF9AE}" pid="3" name="Creator">
    <vt:lpwstr>Microsoft® Word 2019</vt:lpwstr>
  </property>
  <property fmtid="{D5CDD505-2E9C-101B-9397-08002B2CF9AE}" pid="4" name="LastSaved">
    <vt:filetime>2022-08-31T00:00:00Z</vt:filetime>
  </property>
</Properties>
</file>